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15AD8" w14:textId="47D9C953" w:rsidR="00D325EB" w:rsidRPr="00D325EB" w:rsidRDefault="008221AA" w:rsidP="00D325EB">
      <w:pPr>
        <w:pStyle w:val="Title"/>
      </w:pPr>
      <w:r>
        <w:t xml:space="preserve">Creating an </w:t>
      </w:r>
      <w:r w:rsidR="0025071F">
        <w:t>Infographic</w:t>
      </w:r>
    </w:p>
    <w:p w14:paraId="1DE6EF68" w14:textId="77777777" w:rsidR="00D325EB" w:rsidRPr="00D325EB" w:rsidRDefault="00D325EB" w:rsidP="00D325EB">
      <w:pPr>
        <w:pStyle w:val="Subtitle"/>
        <w:rPr>
          <w:color w:val="2E74B5" w:themeColor="accent1" w:themeShade="BF"/>
          <w:sz w:val="28"/>
          <w:szCs w:val="28"/>
        </w:rPr>
      </w:pPr>
      <w:r w:rsidRPr="00D325EB">
        <w:rPr>
          <w:color w:val="2E74B5" w:themeColor="accent1" w:themeShade="BF"/>
          <w:sz w:val="28"/>
          <w:szCs w:val="28"/>
        </w:rPr>
        <w:t>Assignment Guide for Instructors</w:t>
      </w:r>
    </w:p>
    <w:p w14:paraId="4ED9B5A8" w14:textId="60626383" w:rsidR="00D325EB" w:rsidRDefault="00D325EB" w:rsidP="00D325EB">
      <w:r>
        <w:t>The toolkit is</w:t>
      </w:r>
      <w:r w:rsidR="00B229DF">
        <w:t xml:space="preserve"> </w:t>
      </w:r>
      <w:r>
        <w:t xml:space="preserve">intended to give students the tools and support they need to plan, design and </w:t>
      </w:r>
      <w:r w:rsidR="008221AA">
        <w:t xml:space="preserve">create </w:t>
      </w:r>
      <w:r>
        <w:t>a</w:t>
      </w:r>
      <w:r w:rsidR="004174A8">
        <w:t xml:space="preserve">n </w:t>
      </w:r>
      <w:r w:rsidR="0025071F">
        <w:t>Infographic</w:t>
      </w:r>
      <w:r w:rsidR="00B229DF">
        <w:t xml:space="preserve">. If </w:t>
      </w:r>
      <w:r w:rsidR="00F9431B">
        <w:t xml:space="preserve">the </w:t>
      </w:r>
      <w:r w:rsidR="00B229DF">
        <w:t>research, data or other information has already been collected and evaluated</w:t>
      </w:r>
      <w:r w:rsidR="00F9431B">
        <w:t>, you will need to adjust the lesson outline</w:t>
      </w:r>
      <w:r w:rsidR="008221AA">
        <w:t xml:space="preserve">. </w:t>
      </w:r>
      <w:r>
        <w:t xml:space="preserve"> </w:t>
      </w:r>
    </w:p>
    <w:p w14:paraId="111AD25D" w14:textId="77777777" w:rsidR="00D325EB" w:rsidRDefault="00D325EB" w:rsidP="00D325EB">
      <w:pPr>
        <w:pStyle w:val="Heading1"/>
      </w:pPr>
      <w:r w:rsidRPr="00FF1659">
        <w:t>LEARNING</w:t>
      </w:r>
      <w:r>
        <w:t xml:space="preserve"> </w:t>
      </w:r>
      <w:r w:rsidRPr="00FF1659">
        <w:t>OUTCOMES</w:t>
      </w:r>
      <w:r>
        <w:t xml:space="preserve"> </w:t>
      </w:r>
    </w:p>
    <w:p w14:paraId="4D04F594" w14:textId="42F33B1E" w:rsidR="00D325EB" w:rsidRDefault="00D325EB" w:rsidP="00D325EB">
      <w:r>
        <w:t xml:space="preserve">Connect the purpose of the presentation with your course level learning outcomes. Possible student learning outcomes for the project include: </w:t>
      </w:r>
    </w:p>
    <w:p w14:paraId="5D0B6DA5" w14:textId="7599B698" w:rsidR="00B229DF" w:rsidRDefault="00B229DF" w:rsidP="00B229DF">
      <w:pPr>
        <w:pStyle w:val="ListParagraph"/>
        <w:widowControl w:val="0"/>
        <w:numPr>
          <w:ilvl w:val="0"/>
          <w:numId w:val="5"/>
        </w:numPr>
        <w:tabs>
          <w:tab w:val="left" w:pos="479"/>
          <w:tab w:val="left" w:pos="480"/>
        </w:tabs>
        <w:autoSpaceDE w:val="0"/>
        <w:autoSpaceDN w:val="0"/>
        <w:spacing w:before="33" w:after="0" w:line="240" w:lineRule="auto"/>
        <w:contextualSpacing w:val="0"/>
        <w:rPr>
          <w:sz w:val="24"/>
        </w:rPr>
      </w:pPr>
      <w:r>
        <w:rPr>
          <w:color w:val="231F20"/>
          <w:sz w:val="24"/>
        </w:rPr>
        <w:t>Create</w:t>
      </w:r>
      <w:r>
        <w:rPr>
          <w:color w:val="231F20"/>
          <w:spacing w:val="12"/>
          <w:sz w:val="24"/>
        </w:rPr>
        <w:t xml:space="preserve"> </w:t>
      </w:r>
      <w:r>
        <w:rPr>
          <w:color w:val="231F20"/>
          <w:sz w:val="24"/>
        </w:rPr>
        <w:t>and</w:t>
      </w:r>
      <w:r>
        <w:rPr>
          <w:color w:val="231F20"/>
          <w:spacing w:val="12"/>
          <w:sz w:val="24"/>
        </w:rPr>
        <w:t xml:space="preserve"> </w:t>
      </w:r>
      <w:r>
        <w:rPr>
          <w:color w:val="231F20"/>
          <w:sz w:val="24"/>
        </w:rPr>
        <w:t>present</w:t>
      </w:r>
      <w:r>
        <w:rPr>
          <w:color w:val="231F20"/>
          <w:spacing w:val="11"/>
          <w:sz w:val="24"/>
        </w:rPr>
        <w:t xml:space="preserve"> </w:t>
      </w:r>
      <w:r>
        <w:rPr>
          <w:color w:val="231F20"/>
          <w:sz w:val="24"/>
        </w:rPr>
        <w:t>an</w:t>
      </w:r>
      <w:r>
        <w:rPr>
          <w:color w:val="231F20"/>
          <w:spacing w:val="12"/>
          <w:sz w:val="24"/>
        </w:rPr>
        <w:t xml:space="preserve"> </w:t>
      </w:r>
      <w:r w:rsidR="0025071F">
        <w:rPr>
          <w:color w:val="231F20"/>
          <w:sz w:val="24"/>
        </w:rPr>
        <w:t>infographic</w:t>
      </w:r>
      <w:r>
        <w:rPr>
          <w:color w:val="231F20"/>
          <w:spacing w:val="12"/>
          <w:sz w:val="24"/>
        </w:rPr>
        <w:t xml:space="preserve"> </w:t>
      </w:r>
      <w:r>
        <w:rPr>
          <w:color w:val="231F20"/>
          <w:sz w:val="24"/>
        </w:rPr>
        <w:t>for</w:t>
      </w:r>
      <w:r>
        <w:rPr>
          <w:color w:val="231F20"/>
          <w:spacing w:val="7"/>
          <w:sz w:val="24"/>
        </w:rPr>
        <w:t xml:space="preserve"> </w:t>
      </w:r>
      <w:r>
        <w:rPr>
          <w:color w:val="231F20"/>
          <w:sz w:val="24"/>
        </w:rPr>
        <w:t>a</w:t>
      </w:r>
      <w:r>
        <w:rPr>
          <w:color w:val="231F20"/>
          <w:spacing w:val="12"/>
          <w:sz w:val="24"/>
        </w:rPr>
        <w:t xml:space="preserve"> </w:t>
      </w:r>
      <w:r>
        <w:rPr>
          <w:color w:val="231F20"/>
          <w:sz w:val="24"/>
        </w:rPr>
        <w:t>specific</w:t>
      </w:r>
      <w:r>
        <w:rPr>
          <w:color w:val="231F20"/>
          <w:spacing w:val="12"/>
          <w:sz w:val="24"/>
        </w:rPr>
        <w:t xml:space="preserve"> </w:t>
      </w:r>
      <w:r>
        <w:rPr>
          <w:color w:val="231F20"/>
          <w:sz w:val="24"/>
        </w:rPr>
        <w:t>purpose</w:t>
      </w:r>
      <w:r>
        <w:rPr>
          <w:color w:val="231F20"/>
          <w:spacing w:val="11"/>
          <w:sz w:val="24"/>
        </w:rPr>
        <w:t xml:space="preserve"> </w:t>
      </w:r>
      <w:r>
        <w:rPr>
          <w:color w:val="231F20"/>
          <w:sz w:val="24"/>
        </w:rPr>
        <w:t>and</w:t>
      </w:r>
      <w:r>
        <w:rPr>
          <w:color w:val="231F20"/>
          <w:spacing w:val="12"/>
          <w:sz w:val="24"/>
        </w:rPr>
        <w:t xml:space="preserve"> </w:t>
      </w:r>
      <w:r>
        <w:rPr>
          <w:color w:val="231F20"/>
          <w:sz w:val="24"/>
        </w:rPr>
        <w:t>audience.</w:t>
      </w:r>
    </w:p>
    <w:p w14:paraId="1A7A4A4E" w14:textId="77777777" w:rsidR="00B229DF" w:rsidRDefault="00B229DF" w:rsidP="00B229DF">
      <w:pPr>
        <w:pStyle w:val="ListParagraph"/>
        <w:widowControl w:val="0"/>
        <w:numPr>
          <w:ilvl w:val="0"/>
          <w:numId w:val="5"/>
        </w:numPr>
        <w:tabs>
          <w:tab w:val="left" w:pos="479"/>
          <w:tab w:val="left" w:pos="480"/>
        </w:tabs>
        <w:autoSpaceDE w:val="0"/>
        <w:autoSpaceDN w:val="0"/>
        <w:spacing w:after="0" w:line="240" w:lineRule="auto"/>
        <w:contextualSpacing w:val="0"/>
        <w:rPr>
          <w:sz w:val="24"/>
        </w:rPr>
      </w:pPr>
      <w:r>
        <w:rPr>
          <w:color w:val="231F20"/>
          <w:sz w:val="24"/>
        </w:rPr>
        <w:t>Find and analyze reliable statistical</w:t>
      </w:r>
      <w:r>
        <w:rPr>
          <w:color w:val="231F20"/>
          <w:spacing w:val="25"/>
          <w:sz w:val="24"/>
        </w:rPr>
        <w:t xml:space="preserve"> </w:t>
      </w:r>
      <w:r>
        <w:rPr>
          <w:color w:val="231F20"/>
          <w:sz w:val="24"/>
        </w:rPr>
        <w:t>data.</w:t>
      </w:r>
    </w:p>
    <w:p w14:paraId="6081535F" w14:textId="77777777" w:rsidR="00B229DF" w:rsidRDefault="00B229DF" w:rsidP="00B229DF">
      <w:pPr>
        <w:pStyle w:val="ListParagraph"/>
        <w:widowControl w:val="0"/>
        <w:numPr>
          <w:ilvl w:val="0"/>
          <w:numId w:val="5"/>
        </w:numPr>
        <w:tabs>
          <w:tab w:val="left" w:pos="479"/>
          <w:tab w:val="left" w:pos="480"/>
        </w:tabs>
        <w:autoSpaceDE w:val="0"/>
        <w:autoSpaceDN w:val="0"/>
        <w:spacing w:after="0" w:line="240" w:lineRule="auto"/>
        <w:contextualSpacing w:val="0"/>
        <w:rPr>
          <w:sz w:val="24"/>
        </w:rPr>
      </w:pPr>
      <w:r>
        <w:rPr>
          <w:color w:val="231F20"/>
          <w:sz w:val="24"/>
        </w:rPr>
        <w:t>Develop</w:t>
      </w:r>
      <w:r>
        <w:rPr>
          <w:color w:val="231F20"/>
          <w:spacing w:val="13"/>
          <w:sz w:val="24"/>
        </w:rPr>
        <w:t xml:space="preserve"> </w:t>
      </w:r>
      <w:r>
        <w:rPr>
          <w:color w:val="231F20"/>
          <w:sz w:val="24"/>
        </w:rPr>
        <w:t>an</w:t>
      </w:r>
      <w:r>
        <w:rPr>
          <w:color w:val="231F20"/>
          <w:spacing w:val="13"/>
          <w:sz w:val="24"/>
        </w:rPr>
        <w:t xml:space="preserve"> </w:t>
      </w:r>
      <w:r>
        <w:rPr>
          <w:color w:val="231F20"/>
          <w:sz w:val="24"/>
        </w:rPr>
        <w:t>argument</w:t>
      </w:r>
      <w:r>
        <w:rPr>
          <w:color w:val="231F20"/>
          <w:spacing w:val="12"/>
          <w:sz w:val="24"/>
        </w:rPr>
        <w:t xml:space="preserve"> </w:t>
      </w:r>
      <w:r>
        <w:rPr>
          <w:color w:val="231F20"/>
          <w:sz w:val="24"/>
        </w:rPr>
        <w:t>supported</w:t>
      </w:r>
      <w:r>
        <w:rPr>
          <w:color w:val="231F20"/>
          <w:spacing w:val="13"/>
          <w:sz w:val="24"/>
        </w:rPr>
        <w:t xml:space="preserve"> </w:t>
      </w:r>
      <w:r>
        <w:rPr>
          <w:color w:val="231F20"/>
          <w:sz w:val="24"/>
        </w:rPr>
        <w:t>by</w:t>
      </w:r>
      <w:r>
        <w:rPr>
          <w:color w:val="231F20"/>
          <w:spacing w:val="7"/>
          <w:sz w:val="24"/>
        </w:rPr>
        <w:t xml:space="preserve"> </w:t>
      </w:r>
      <w:r>
        <w:rPr>
          <w:color w:val="231F20"/>
          <w:sz w:val="24"/>
        </w:rPr>
        <w:t>information</w:t>
      </w:r>
      <w:r>
        <w:rPr>
          <w:color w:val="231F20"/>
          <w:spacing w:val="13"/>
          <w:sz w:val="24"/>
        </w:rPr>
        <w:t xml:space="preserve"> </w:t>
      </w:r>
      <w:r>
        <w:rPr>
          <w:color w:val="231F20"/>
          <w:sz w:val="24"/>
        </w:rPr>
        <w:t>and</w:t>
      </w:r>
      <w:r>
        <w:rPr>
          <w:color w:val="231F20"/>
          <w:spacing w:val="13"/>
          <w:sz w:val="24"/>
        </w:rPr>
        <w:t xml:space="preserve"> </w:t>
      </w:r>
      <w:r>
        <w:rPr>
          <w:color w:val="231F20"/>
          <w:sz w:val="24"/>
        </w:rPr>
        <w:t>evidence.</w:t>
      </w:r>
    </w:p>
    <w:p w14:paraId="5C6856D3" w14:textId="77777777" w:rsidR="00B229DF" w:rsidRDefault="00B229DF" w:rsidP="00B229DF">
      <w:pPr>
        <w:pStyle w:val="ListParagraph"/>
        <w:widowControl w:val="0"/>
        <w:numPr>
          <w:ilvl w:val="0"/>
          <w:numId w:val="5"/>
        </w:numPr>
        <w:tabs>
          <w:tab w:val="left" w:pos="479"/>
          <w:tab w:val="left" w:pos="480"/>
        </w:tabs>
        <w:autoSpaceDE w:val="0"/>
        <w:autoSpaceDN w:val="0"/>
        <w:spacing w:after="0" w:line="240" w:lineRule="auto"/>
        <w:contextualSpacing w:val="0"/>
        <w:rPr>
          <w:sz w:val="24"/>
        </w:rPr>
      </w:pPr>
      <w:r>
        <w:rPr>
          <w:color w:val="231F20"/>
          <w:sz w:val="24"/>
        </w:rPr>
        <w:t>Combine</w:t>
      </w:r>
      <w:r>
        <w:rPr>
          <w:color w:val="231F20"/>
          <w:spacing w:val="10"/>
          <w:sz w:val="24"/>
        </w:rPr>
        <w:t xml:space="preserve"> </w:t>
      </w:r>
      <w:r>
        <w:rPr>
          <w:color w:val="231F20"/>
          <w:sz w:val="24"/>
        </w:rPr>
        <w:t>data</w:t>
      </w:r>
      <w:r>
        <w:rPr>
          <w:color w:val="231F20"/>
          <w:spacing w:val="8"/>
          <w:sz w:val="24"/>
        </w:rPr>
        <w:t xml:space="preserve"> </w:t>
      </w:r>
      <w:r>
        <w:rPr>
          <w:color w:val="231F20"/>
          <w:sz w:val="24"/>
        </w:rPr>
        <w:t>and</w:t>
      </w:r>
      <w:r>
        <w:rPr>
          <w:color w:val="231F20"/>
          <w:spacing w:val="10"/>
          <w:sz w:val="24"/>
        </w:rPr>
        <w:t xml:space="preserve"> </w:t>
      </w:r>
      <w:r>
        <w:rPr>
          <w:color w:val="231F20"/>
          <w:sz w:val="24"/>
        </w:rPr>
        <w:t>information</w:t>
      </w:r>
      <w:r>
        <w:rPr>
          <w:color w:val="231F20"/>
          <w:spacing w:val="10"/>
          <w:sz w:val="24"/>
        </w:rPr>
        <w:t xml:space="preserve"> </w:t>
      </w:r>
      <w:r>
        <w:rPr>
          <w:color w:val="231F20"/>
          <w:sz w:val="24"/>
        </w:rPr>
        <w:t>to</w:t>
      </w:r>
      <w:r>
        <w:rPr>
          <w:color w:val="231F20"/>
          <w:spacing w:val="10"/>
          <w:sz w:val="24"/>
        </w:rPr>
        <w:t xml:space="preserve"> </w:t>
      </w:r>
      <w:r>
        <w:rPr>
          <w:color w:val="231F20"/>
          <w:sz w:val="24"/>
        </w:rPr>
        <w:t>tell</w:t>
      </w:r>
      <w:r>
        <w:rPr>
          <w:color w:val="231F20"/>
          <w:spacing w:val="10"/>
          <w:sz w:val="24"/>
        </w:rPr>
        <w:t xml:space="preserve"> </w:t>
      </w:r>
      <w:r>
        <w:rPr>
          <w:color w:val="231F20"/>
          <w:sz w:val="24"/>
        </w:rPr>
        <w:t>a</w:t>
      </w:r>
      <w:r>
        <w:rPr>
          <w:color w:val="231F20"/>
          <w:spacing w:val="10"/>
          <w:sz w:val="24"/>
        </w:rPr>
        <w:t xml:space="preserve"> </w:t>
      </w:r>
      <w:r>
        <w:rPr>
          <w:color w:val="231F20"/>
          <w:sz w:val="24"/>
        </w:rPr>
        <w:t>story,</w:t>
      </w:r>
      <w:r>
        <w:rPr>
          <w:color w:val="231F20"/>
          <w:spacing w:val="10"/>
          <w:sz w:val="24"/>
        </w:rPr>
        <w:t xml:space="preserve"> </w:t>
      </w:r>
      <w:r>
        <w:rPr>
          <w:color w:val="231F20"/>
          <w:spacing w:val="-3"/>
          <w:sz w:val="24"/>
        </w:rPr>
        <w:t>make</w:t>
      </w:r>
      <w:r>
        <w:rPr>
          <w:color w:val="231F20"/>
          <w:spacing w:val="10"/>
          <w:sz w:val="24"/>
        </w:rPr>
        <w:t xml:space="preserve"> </w:t>
      </w:r>
      <w:r>
        <w:rPr>
          <w:color w:val="231F20"/>
          <w:sz w:val="24"/>
        </w:rPr>
        <w:t>an</w:t>
      </w:r>
      <w:r>
        <w:rPr>
          <w:color w:val="231F20"/>
          <w:spacing w:val="10"/>
          <w:sz w:val="24"/>
        </w:rPr>
        <w:t xml:space="preserve"> </w:t>
      </w:r>
      <w:r>
        <w:rPr>
          <w:color w:val="231F20"/>
          <w:sz w:val="24"/>
        </w:rPr>
        <w:t>argument,</w:t>
      </w:r>
      <w:r>
        <w:rPr>
          <w:color w:val="231F20"/>
          <w:spacing w:val="8"/>
          <w:sz w:val="24"/>
        </w:rPr>
        <w:t xml:space="preserve"> </w:t>
      </w:r>
      <w:r>
        <w:rPr>
          <w:color w:val="231F20"/>
          <w:sz w:val="24"/>
        </w:rPr>
        <w:t>or</w:t>
      </w:r>
      <w:r>
        <w:rPr>
          <w:color w:val="231F20"/>
          <w:spacing w:val="5"/>
          <w:sz w:val="24"/>
        </w:rPr>
        <w:t xml:space="preserve"> </w:t>
      </w:r>
      <w:r>
        <w:rPr>
          <w:color w:val="231F20"/>
          <w:sz w:val="24"/>
        </w:rPr>
        <w:t>persuade</w:t>
      </w:r>
      <w:r>
        <w:rPr>
          <w:color w:val="231F20"/>
          <w:spacing w:val="10"/>
          <w:sz w:val="24"/>
        </w:rPr>
        <w:t xml:space="preserve"> </w:t>
      </w:r>
      <w:r>
        <w:rPr>
          <w:color w:val="231F20"/>
          <w:sz w:val="24"/>
        </w:rPr>
        <w:t>their</w:t>
      </w:r>
      <w:r>
        <w:rPr>
          <w:color w:val="231F20"/>
          <w:spacing w:val="5"/>
          <w:sz w:val="24"/>
        </w:rPr>
        <w:t xml:space="preserve"> </w:t>
      </w:r>
      <w:r>
        <w:rPr>
          <w:color w:val="231F20"/>
          <w:sz w:val="24"/>
        </w:rPr>
        <w:t>readers.</w:t>
      </w:r>
    </w:p>
    <w:p w14:paraId="29D7CB66" w14:textId="6271E972" w:rsidR="00B229DF" w:rsidRDefault="00B229DF" w:rsidP="00B229DF">
      <w:pPr>
        <w:pStyle w:val="ListParagraph"/>
        <w:widowControl w:val="0"/>
        <w:numPr>
          <w:ilvl w:val="0"/>
          <w:numId w:val="5"/>
        </w:numPr>
        <w:tabs>
          <w:tab w:val="left" w:pos="479"/>
          <w:tab w:val="left" w:pos="480"/>
        </w:tabs>
        <w:autoSpaceDE w:val="0"/>
        <w:autoSpaceDN w:val="0"/>
        <w:spacing w:after="0" w:line="240" w:lineRule="auto"/>
        <w:contextualSpacing w:val="0"/>
        <w:rPr>
          <w:sz w:val="24"/>
        </w:rPr>
      </w:pPr>
      <w:r>
        <w:rPr>
          <w:color w:val="231F20"/>
          <w:sz w:val="24"/>
        </w:rPr>
        <w:t>Use</w:t>
      </w:r>
      <w:r>
        <w:rPr>
          <w:color w:val="231F20"/>
          <w:spacing w:val="11"/>
          <w:sz w:val="24"/>
        </w:rPr>
        <w:t xml:space="preserve"> </w:t>
      </w:r>
      <w:r>
        <w:rPr>
          <w:color w:val="231F20"/>
          <w:sz w:val="24"/>
        </w:rPr>
        <w:t>design</w:t>
      </w:r>
      <w:r>
        <w:rPr>
          <w:color w:val="231F20"/>
          <w:spacing w:val="11"/>
          <w:sz w:val="24"/>
        </w:rPr>
        <w:t xml:space="preserve"> </w:t>
      </w:r>
      <w:r>
        <w:rPr>
          <w:color w:val="231F20"/>
          <w:sz w:val="24"/>
        </w:rPr>
        <w:t>principles</w:t>
      </w:r>
      <w:r>
        <w:rPr>
          <w:color w:val="231F20"/>
          <w:spacing w:val="10"/>
          <w:sz w:val="24"/>
        </w:rPr>
        <w:t xml:space="preserve"> </w:t>
      </w:r>
      <w:r>
        <w:rPr>
          <w:color w:val="231F20"/>
          <w:sz w:val="24"/>
        </w:rPr>
        <w:t>to</w:t>
      </w:r>
      <w:r>
        <w:rPr>
          <w:color w:val="231F20"/>
          <w:spacing w:val="11"/>
          <w:sz w:val="24"/>
        </w:rPr>
        <w:t xml:space="preserve"> </w:t>
      </w:r>
      <w:r>
        <w:rPr>
          <w:color w:val="231F20"/>
          <w:sz w:val="24"/>
        </w:rPr>
        <w:t>choose</w:t>
      </w:r>
      <w:r>
        <w:rPr>
          <w:color w:val="231F20"/>
          <w:spacing w:val="10"/>
          <w:sz w:val="24"/>
        </w:rPr>
        <w:t xml:space="preserve"> </w:t>
      </w:r>
      <w:r>
        <w:rPr>
          <w:color w:val="231F20"/>
          <w:sz w:val="24"/>
        </w:rPr>
        <w:t>fonts,</w:t>
      </w:r>
      <w:r>
        <w:rPr>
          <w:color w:val="231F20"/>
          <w:spacing w:val="10"/>
          <w:sz w:val="24"/>
        </w:rPr>
        <w:t xml:space="preserve"> </w:t>
      </w:r>
      <w:r>
        <w:rPr>
          <w:color w:val="231F20"/>
          <w:sz w:val="24"/>
        </w:rPr>
        <w:t>colors,</w:t>
      </w:r>
      <w:r>
        <w:rPr>
          <w:color w:val="231F20"/>
          <w:spacing w:val="11"/>
          <w:sz w:val="24"/>
        </w:rPr>
        <w:t xml:space="preserve"> </w:t>
      </w:r>
      <w:r>
        <w:rPr>
          <w:color w:val="231F20"/>
          <w:sz w:val="24"/>
        </w:rPr>
        <w:t>and</w:t>
      </w:r>
      <w:r>
        <w:rPr>
          <w:color w:val="231F20"/>
          <w:spacing w:val="11"/>
          <w:sz w:val="24"/>
        </w:rPr>
        <w:t xml:space="preserve"> </w:t>
      </w:r>
      <w:r>
        <w:rPr>
          <w:color w:val="231F20"/>
          <w:sz w:val="24"/>
        </w:rPr>
        <w:t>layout</w:t>
      </w:r>
      <w:r>
        <w:rPr>
          <w:color w:val="231F20"/>
          <w:spacing w:val="11"/>
          <w:sz w:val="24"/>
        </w:rPr>
        <w:t xml:space="preserve"> </w:t>
      </w:r>
      <w:r>
        <w:rPr>
          <w:color w:val="231F20"/>
          <w:sz w:val="24"/>
        </w:rPr>
        <w:t>to</w:t>
      </w:r>
      <w:r>
        <w:rPr>
          <w:color w:val="231F20"/>
          <w:spacing w:val="11"/>
          <w:sz w:val="24"/>
        </w:rPr>
        <w:t xml:space="preserve"> </w:t>
      </w:r>
      <w:r>
        <w:rPr>
          <w:color w:val="231F20"/>
          <w:sz w:val="24"/>
        </w:rPr>
        <w:t>create</w:t>
      </w:r>
      <w:r>
        <w:rPr>
          <w:color w:val="231F20"/>
          <w:spacing w:val="11"/>
          <w:sz w:val="24"/>
        </w:rPr>
        <w:t xml:space="preserve"> </w:t>
      </w:r>
      <w:r>
        <w:rPr>
          <w:color w:val="231F20"/>
          <w:sz w:val="24"/>
        </w:rPr>
        <w:t>a</w:t>
      </w:r>
      <w:r>
        <w:rPr>
          <w:color w:val="231F20"/>
          <w:spacing w:val="11"/>
          <w:sz w:val="24"/>
        </w:rPr>
        <w:t xml:space="preserve"> </w:t>
      </w:r>
      <w:r>
        <w:rPr>
          <w:color w:val="231F20"/>
          <w:sz w:val="24"/>
        </w:rPr>
        <w:t>cohesive</w:t>
      </w:r>
      <w:r>
        <w:rPr>
          <w:color w:val="231F20"/>
          <w:spacing w:val="11"/>
          <w:sz w:val="24"/>
        </w:rPr>
        <w:t xml:space="preserve"> </w:t>
      </w:r>
      <w:r w:rsidR="0025071F">
        <w:rPr>
          <w:color w:val="231F20"/>
          <w:sz w:val="24"/>
        </w:rPr>
        <w:t>infographic</w:t>
      </w:r>
      <w:r>
        <w:rPr>
          <w:color w:val="231F20"/>
          <w:sz w:val="24"/>
        </w:rPr>
        <w:t>.</w:t>
      </w:r>
    </w:p>
    <w:p w14:paraId="56A2CD5D" w14:textId="77777777" w:rsidR="00B229DF" w:rsidRDefault="00B229DF" w:rsidP="00B229DF">
      <w:pPr>
        <w:pStyle w:val="ListParagraph"/>
        <w:widowControl w:val="0"/>
        <w:numPr>
          <w:ilvl w:val="0"/>
          <w:numId w:val="5"/>
        </w:numPr>
        <w:tabs>
          <w:tab w:val="left" w:pos="479"/>
          <w:tab w:val="left" w:pos="480"/>
        </w:tabs>
        <w:autoSpaceDE w:val="0"/>
        <w:autoSpaceDN w:val="0"/>
        <w:spacing w:after="0" w:line="240" w:lineRule="auto"/>
        <w:contextualSpacing w:val="0"/>
        <w:rPr>
          <w:sz w:val="24"/>
        </w:rPr>
      </w:pPr>
      <w:r>
        <w:rPr>
          <w:color w:val="231F20"/>
          <w:sz w:val="24"/>
        </w:rPr>
        <w:t>Visualize</w:t>
      </w:r>
      <w:r>
        <w:rPr>
          <w:color w:val="231F20"/>
          <w:spacing w:val="12"/>
          <w:sz w:val="24"/>
        </w:rPr>
        <w:t xml:space="preserve"> </w:t>
      </w:r>
      <w:r>
        <w:rPr>
          <w:color w:val="231F20"/>
          <w:sz w:val="24"/>
        </w:rPr>
        <w:t>complex</w:t>
      </w:r>
      <w:r>
        <w:rPr>
          <w:color w:val="231F20"/>
          <w:spacing w:val="12"/>
          <w:sz w:val="24"/>
        </w:rPr>
        <w:t xml:space="preserve"> </w:t>
      </w:r>
      <w:r>
        <w:rPr>
          <w:color w:val="231F20"/>
          <w:sz w:val="24"/>
        </w:rPr>
        <w:t>ideas</w:t>
      </w:r>
      <w:r>
        <w:rPr>
          <w:color w:val="231F20"/>
          <w:spacing w:val="12"/>
          <w:sz w:val="24"/>
        </w:rPr>
        <w:t xml:space="preserve"> </w:t>
      </w:r>
      <w:r>
        <w:rPr>
          <w:color w:val="231F20"/>
          <w:sz w:val="24"/>
        </w:rPr>
        <w:t>using</w:t>
      </w:r>
      <w:r>
        <w:rPr>
          <w:color w:val="231F20"/>
          <w:spacing w:val="11"/>
          <w:sz w:val="24"/>
        </w:rPr>
        <w:t xml:space="preserve"> </w:t>
      </w:r>
      <w:r>
        <w:rPr>
          <w:color w:val="231F20"/>
          <w:sz w:val="24"/>
        </w:rPr>
        <w:t>a</w:t>
      </w:r>
      <w:r>
        <w:rPr>
          <w:color w:val="231F20"/>
          <w:spacing w:val="12"/>
          <w:sz w:val="24"/>
        </w:rPr>
        <w:t xml:space="preserve"> </w:t>
      </w:r>
      <w:r>
        <w:rPr>
          <w:color w:val="231F20"/>
          <w:sz w:val="24"/>
        </w:rPr>
        <w:t>combination</w:t>
      </w:r>
      <w:r>
        <w:rPr>
          <w:color w:val="231F20"/>
          <w:spacing w:val="12"/>
          <w:sz w:val="24"/>
        </w:rPr>
        <w:t xml:space="preserve"> </w:t>
      </w:r>
      <w:r>
        <w:rPr>
          <w:color w:val="231F20"/>
          <w:sz w:val="24"/>
        </w:rPr>
        <w:t>of</w:t>
      </w:r>
      <w:r>
        <w:rPr>
          <w:color w:val="231F20"/>
          <w:spacing w:val="7"/>
          <w:sz w:val="24"/>
        </w:rPr>
        <w:t xml:space="preserve"> </w:t>
      </w:r>
      <w:r>
        <w:rPr>
          <w:color w:val="231F20"/>
          <w:sz w:val="24"/>
        </w:rPr>
        <w:t>text,</w:t>
      </w:r>
      <w:r>
        <w:rPr>
          <w:color w:val="231F20"/>
          <w:spacing w:val="12"/>
          <w:sz w:val="24"/>
        </w:rPr>
        <w:t xml:space="preserve"> </w:t>
      </w:r>
      <w:r>
        <w:rPr>
          <w:color w:val="231F20"/>
          <w:sz w:val="24"/>
        </w:rPr>
        <w:t>imagery,</w:t>
      </w:r>
      <w:r>
        <w:rPr>
          <w:color w:val="231F20"/>
          <w:spacing w:val="12"/>
          <w:sz w:val="24"/>
        </w:rPr>
        <w:t xml:space="preserve"> </w:t>
      </w:r>
      <w:r>
        <w:rPr>
          <w:color w:val="231F20"/>
          <w:sz w:val="24"/>
        </w:rPr>
        <w:t>and</w:t>
      </w:r>
      <w:r>
        <w:rPr>
          <w:color w:val="231F20"/>
          <w:spacing w:val="12"/>
          <w:sz w:val="24"/>
        </w:rPr>
        <w:t xml:space="preserve"> </w:t>
      </w:r>
      <w:r>
        <w:rPr>
          <w:color w:val="231F20"/>
          <w:sz w:val="24"/>
        </w:rPr>
        <w:t>graphics.</w:t>
      </w:r>
    </w:p>
    <w:p w14:paraId="3EAD434D" w14:textId="77777777" w:rsidR="00B229DF" w:rsidRDefault="00B229DF" w:rsidP="00B229DF">
      <w:pPr>
        <w:pStyle w:val="ListParagraph"/>
        <w:widowControl w:val="0"/>
        <w:numPr>
          <w:ilvl w:val="0"/>
          <w:numId w:val="5"/>
        </w:numPr>
        <w:tabs>
          <w:tab w:val="left" w:pos="479"/>
          <w:tab w:val="left" w:pos="480"/>
        </w:tabs>
        <w:autoSpaceDE w:val="0"/>
        <w:autoSpaceDN w:val="0"/>
        <w:spacing w:after="0" w:line="240" w:lineRule="auto"/>
        <w:contextualSpacing w:val="0"/>
        <w:rPr>
          <w:sz w:val="24"/>
        </w:rPr>
      </w:pPr>
      <w:r>
        <w:rPr>
          <w:color w:val="231F20"/>
          <w:sz w:val="24"/>
        </w:rPr>
        <w:t>Ethically</w:t>
      </w:r>
      <w:r>
        <w:rPr>
          <w:color w:val="231F20"/>
          <w:spacing w:val="5"/>
          <w:sz w:val="24"/>
        </w:rPr>
        <w:t xml:space="preserve"> </w:t>
      </w:r>
      <w:r>
        <w:rPr>
          <w:color w:val="231F20"/>
          <w:sz w:val="24"/>
        </w:rPr>
        <w:t>reuse</w:t>
      </w:r>
      <w:r>
        <w:rPr>
          <w:color w:val="231F20"/>
          <w:spacing w:val="10"/>
          <w:sz w:val="24"/>
        </w:rPr>
        <w:t xml:space="preserve"> </w:t>
      </w:r>
      <w:r>
        <w:rPr>
          <w:color w:val="231F20"/>
          <w:sz w:val="24"/>
        </w:rPr>
        <w:t>data</w:t>
      </w:r>
      <w:r>
        <w:rPr>
          <w:color w:val="231F20"/>
          <w:spacing w:val="8"/>
          <w:sz w:val="24"/>
        </w:rPr>
        <w:t xml:space="preserve"> </w:t>
      </w:r>
      <w:r>
        <w:rPr>
          <w:color w:val="231F20"/>
          <w:sz w:val="24"/>
        </w:rPr>
        <w:t>and</w:t>
      </w:r>
      <w:r>
        <w:rPr>
          <w:color w:val="231F20"/>
          <w:spacing w:val="10"/>
          <w:sz w:val="24"/>
        </w:rPr>
        <w:t xml:space="preserve"> </w:t>
      </w:r>
      <w:r>
        <w:rPr>
          <w:color w:val="231F20"/>
          <w:sz w:val="24"/>
        </w:rPr>
        <w:t>media,</w:t>
      </w:r>
      <w:r>
        <w:rPr>
          <w:color w:val="231F20"/>
          <w:spacing w:val="8"/>
          <w:sz w:val="24"/>
        </w:rPr>
        <w:t xml:space="preserve"> </w:t>
      </w:r>
      <w:r>
        <w:rPr>
          <w:color w:val="231F20"/>
          <w:sz w:val="24"/>
        </w:rPr>
        <w:t>based</w:t>
      </w:r>
      <w:r>
        <w:rPr>
          <w:color w:val="231F20"/>
          <w:spacing w:val="10"/>
          <w:sz w:val="24"/>
        </w:rPr>
        <w:t xml:space="preserve"> </w:t>
      </w:r>
      <w:r>
        <w:rPr>
          <w:color w:val="231F20"/>
          <w:sz w:val="24"/>
        </w:rPr>
        <w:t>on</w:t>
      </w:r>
      <w:r>
        <w:rPr>
          <w:color w:val="231F20"/>
          <w:spacing w:val="10"/>
          <w:sz w:val="24"/>
        </w:rPr>
        <w:t xml:space="preserve"> </w:t>
      </w:r>
      <w:r>
        <w:rPr>
          <w:color w:val="231F20"/>
          <w:sz w:val="24"/>
        </w:rPr>
        <w:t>knowledge</w:t>
      </w:r>
      <w:r>
        <w:rPr>
          <w:color w:val="231F20"/>
          <w:spacing w:val="10"/>
          <w:sz w:val="24"/>
        </w:rPr>
        <w:t xml:space="preserve"> </w:t>
      </w:r>
      <w:r>
        <w:rPr>
          <w:color w:val="231F20"/>
          <w:sz w:val="24"/>
        </w:rPr>
        <w:t>of</w:t>
      </w:r>
      <w:r>
        <w:rPr>
          <w:color w:val="231F20"/>
          <w:spacing w:val="5"/>
          <w:sz w:val="24"/>
        </w:rPr>
        <w:t xml:space="preserve"> </w:t>
      </w:r>
      <w:r>
        <w:rPr>
          <w:color w:val="231F20"/>
          <w:sz w:val="24"/>
        </w:rPr>
        <w:t>intellectual</w:t>
      </w:r>
      <w:r>
        <w:rPr>
          <w:color w:val="231F20"/>
          <w:spacing w:val="10"/>
          <w:sz w:val="24"/>
        </w:rPr>
        <w:t xml:space="preserve"> </w:t>
      </w:r>
      <w:r>
        <w:rPr>
          <w:color w:val="231F20"/>
          <w:sz w:val="24"/>
        </w:rPr>
        <w:t>property</w:t>
      </w:r>
      <w:r>
        <w:rPr>
          <w:color w:val="231F20"/>
          <w:spacing w:val="5"/>
          <w:sz w:val="24"/>
        </w:rPr>
        <w:t xml:space="preserve"> </w:t>
      </w:r>
      <w:r>
        <w:rPr>
          <w:color w:val="231F20"/>
          <w:sz w:val="24"/>
        </w:rPr>
        <w:t>and</w:t>
      </w:r>
      <w:r>
        <w:rPr>
          <w:color w:val="231F20"/>
          <w:spacing w:val="10"/>
          <w:sz w:val="24"/>
        </w:rPr>
        <w:t xml:space="preserve"> </w:t>
      </w:r>
      <w:r>
        <w:rPr>
          <w:color w:val="231F20"/>
          <w:sz w:val="24"/>
        </w:rPr>
        <w:t>copyright.</w:t>
      </w:r>
    </w:p>
    <w:p w14:paraId="43675941" w14:textId="77777777" w:rsidR="00D325EB" w:rsidRDefault="00D325EB" w:rsidP="00D325EB">
      <w:pPr>
        <w:pStyle w:val="Heading1"/>
      </w:pPr>
      <w:r>
        <w:t>LESSON OUTLINE</w:t>
      </w:r>
    </w:p>
    <w:p w14:paraId="6ED7F391" w14:textId="77777777" w:rsidR="00D325EB" w:rsidRDefault="00D325EB" w:rsidP="00D325EB">
      <w:r>
        <w:t>As with any project, it is important to give students enough time to learn techniques, practice new skills, and receive feedback on the content before finalizing their presentation. This general outline can be adapted to your own class and</w:t>
      </w:r>
      <w:r>
        <w:rPr>
          <w:spacing w:val="-19"/>
        </w:rPr>
        <w:t xml:space="preserve"> </w:t>
      </w:r>
      <w:r>
        <w:t>content.</w:t>
      </w:r>
    </w:p>
    <w:p w14:paraId="6DA80386" w14:textId="77777777" w:rsidR="00D325EB" w:rsidRPr="00FF1659" w:rsidRDefault="00D325EB" w:rsidP="00D325EB">
      <w:pPr>
        <w:pStyle w:val="Heading2"/>
      </w:pPr>
      <w:r w:rsidRPr="00FF1659">
        <w:t>Week 1</w:t>
      </w:r>
    </w:p>
    <w:p w14:paraId="619C23A3" w14:textId="5C61A5F0" w:rsidR="00D325EB" w:rsidRDefault="00D325EB" w:rsidP="00D325EB">
      <w:pPr>
        <w:pStyle w:val="ListParagraph"/>
        <w:numPr>
          <w:ilvl w:val="0"/>
          <w:numId w:val="2"/>
        </w:numPr>
      </w:pPr>
      <w:r w:rsidRPr="001254E1">
        <w:t xml:space="preserve">Introduce the </w:t>
      </w:r>
      <w:r>
        <w:t xml:space="preserve">assignment, detail your </w:t>
      </w:r>
      <w:r w:rsidRPr="001254E1">
        <w:t xml:space="preserve">expectations, </w:t>
      </w:r>
      <w:r w:rsidR="00DB1682">
        <w:t>and include</w:t>
      </w:r>
      <w:r w:rsidRPr="001254E1">
        <w:t xml:space="preserve"> a discussion of </w:t>
      </w:r>
      <w:r>
        <w:t xml:space="preserve">team expectations if appropriate.   </w:t>
      </w:r>
    </w:p>
    <w:p w14:paraId="3E101D13" w14:textId="77777777" w:rsidR="00D325EB" w:rsidRPr="001254E1" w:rsidRDefault="00D325EB" w:rsidP="00D325EB">
      <w:pPr>
        <w:pStyle w:val="ListParagraph"/>
        <w:numPr>
          <w:ilvl w:val="0"/>
          <w:numId w:val="2"/>
        </w:numPr>
      </w:pPr>
      <w:r>
        <w:t>Introduce the toolkit and Planning Worksheet.</w:t>
      </w:r>
    </w:p>
    <w:p w14:paraId="0B383B38" w14:textId="225B2DFC" w:rsidR="00D325EB" w:rsidRPr="001254E1" w:rsidRDefault="00D325EB" w:rsidP="00D325EB">
      <w:pPr>
        <w:pStyle w:val="ListParagraph"/>
        <w:numPr>
          <w:ilvl w:val="0"/>
          <w:numId w:val="2"/>
        </w:numPr>
      </w:pPr>
      <w:r w:rsidRPr="001254E1">
        <w:t xml:space="preserve">Share your grading rubric with the students. See </w:t>
      </w:r>
      <w:r>
        <w:t xml:space="preserve">the rubrics for </w:t>
      </w:r>
      <w:r w:rsidR="0025071F">
        <w:t>infographic</w:t>
      </w:r>
      <w:r w:rsidR="008221AA">
        <w:t xml:space="preserve">s </w:t>
      </w:r>
      <w:r w:rsidRPr="001254E1">
        <w:t xml:space="preserve">in the </w:t>
      </w:r>
      <w:r>
        <w:t>toolkit</w:t>
      </w:r>
      <w:r w:rsidR="004174A8">
        <w:t>.</w:t>
      </w:r>
      <w:r>
        <w:t xml:space="preserve"> </w:t>
      </w:r>
    </w:p>
    <w:p w14:paraId="79B49B95" w14:textId="66781795" w:rsidR="00B229DF" w:rsidRDefault="004174A8" w:rsidP="00D325EB">
      <w:pPr>
        <w:pStyle w:val="ListParagraph"/>
        <w:numPr>
          <w:ilvl w:val="0"/>
          <w:numId w:val="2"/>
        </w:numPr>
      </w:pPr>
      <w:r>
        <w:t xml:space="preserve">Discuss </w:t>
      </w:r>
      <w:r w:rsidR="00B229DF">
        <w:t xml:space="preserve">the elements of an </w:t>
      </w:r>
      <w:r w:rsidR="0025071F">
        <w:t>infographic</w:t>
      </w:r>
      <w:r w:rsidR="00B229DF">
        <w:t xml:space="preserve">. </w:t>
      </w:r>
      <w:r w:rsidR="00D109E0">
        <w:t xml:space="preserve"> See “</w:t>
      </w:r>
      <w:hyperlink r:id="rId7" w:history="1">
        <w:r w:rsidR="00D109E0" w:rsidRPr="00D109E0">
          <w:rPr>
            <w:rStyle w:val="Hyperlink"/>
          </w:rPr>
          <w:t xml:space="preserve">How to create an </w:t>
        </w:r>
        <w:r w:rsidR="0025071F">
          <w:rPr>
            <w:rStyle w:val="Hyperlink"/>
          </w:rPr>
          <w:t>Infographic</w:t>
        </w:r>
        <w:r w:rsidR="00D109E0" w:rsidRPr="00D109E0">
          <w:rPr>
            <w:rStyle w:val="Hyperlink"/>
          </w:rPr>
          <w:t xml:space="preserve"> – Part 1: What Makes a Good </w:t>
        </w:r>
        <w:r w:rsidR="0025071F">
          <w:rPr>
            <w:rStyle w:val="Hyperlink"/>
          </w:rPr>
          <w:t>Infographic</w:t>
        </w:r>
      </w:hyperlink>
      <w:r w:rsidR="00D109E0">
        <w:t xml:space="preserve"> in the toolkit.</w:t>
      </w:r>
    </w:p>
    <w:p w14:paraId="07449A9B" w14:textId="7A6D0FE7" w:rsidR="00D325EB" w:rsidRDefault="00D325EB" w:rsidP="00D325EB">
      <w:pPr>
        <w:pStyle w:val="ListParagraph"/>
        <w:numPr>
          <w:ilvl w:val="0"/>
          <w:numId w:val="2"/>
        </w:numPr>
      </w:pPr>
      <w:r w:rsidRPr="001254E1">
        <w:t>Provide students with examples/models</w:t>
      </w:r>
      <w:r>
        <w:t xml:space="preserve"> from prior semesters</w:t>
      </w:r>
      <w:r w:rsidRPr="001254E1">
        <w:t xml:space="preserve"> and discuss the strengths of each.</w:t>
      </w:r>
      <w:r>
        <w:t xml:space="preserve"> </w:t>
      </w:r>
      <w:r w:rsidR="004174A8">
        <w:t>The toolkit has s</w:t>
      </w:r>
      <w:r>
        <w:t xml:space="preserve">ome example exemplary </w:t>
      </w:r>
      <w:r w:rsidR="0025071F">
        <w:t>infographic</w:t>
      </w:r>
      <w:r w:rsidR="00B229DF">
        <w:t>s</w:t>
      </w:r>
      <w:r w:rsidR="004174A8">
        <w:t>.</w:t>
      </w:r>
      <w:r w:rsidRPr="001254E1">
        <w:t xml:space="preserve">  </w:t>
      </w:r>
    </w:p>
    <w:p w14:paraId="0B76A4E5" w14:textId="20ED6E21" w:rsidR="00D325EB" w:rsidRPr="00F9431B" w:rsidRDefault="004174A8" w:rsidP="00D325EB">
      <w:pPr>
        <w:pStyle w:val="ListParagraph"/>
        <w:numPr>
          <w:ilvl w:val="0"/>
          <w:numId w:val="2"/>
        </w:numPr>
        <w:rPr>
          <w:i/>
          <w:sz w:val="13"/>
        </w:rPr>
      </w:pPr>
      <w:r>
        <w:t>If a team project, t</w:t>
      </w:r>
      <w:r w:rsidR="00D325EB">
        <w:t xml:space="preserve">eams assign roles, tasks and due dates. </w:t>
      </w:r>
    </w:p>
    <w:p w14:paraId="554D8C4A" w14:textId="610449E7" w:rsidR="00F9431B" w:rsidRPr="00F9431B" w:rsidRDefault="00F9431B" w:rsidP="00D325EB">
      <w:pPr>
        <w:pStyle w:val="ListParagraph"/>
        <w:numPr>
          <w:ilvl w:val="0"/>
          <w:numId w:val="2"/>
        </w:numPr>
        <w:rPr>
          <w:i/>
          <w:sz w:val="13"/>
        </w:rPr>
      </w:pPr>
      <w:r>
        <w:t xml:space="preserve">Students define </w:t>
      </w:r>
      <w:r w:rsidR="0025071F">
        <w:t>infographic</w:t>
      </w:r>
      <w:r>
        <w:t>’s topic</w:t>
      </w:r>
      <w:r w:rsidR="00D109E0">
        <w:t>,</w:t>
      </w:r>
      <w:r>
        <w:t xml:space="preserve"> purpose</w:t>
      </w:r>
      <w:r w:rsidR="00D109E0">
        <w:t xml:space="preserve"> and target audience</w:t>
      </w:r>
      <w:r>
        <w:t>.</w:t>
      </w:r>
    </w:p>
    <w:p w14:paraId="61A0A34E" w14:textId="77777777" w:rsidR="00D325EB" w:rsidRDefault="00D325EB" w:rsidP="00D325EB">
      <w:pPr>
        <w:pStyle w:val="Heading1"/>
      </w:pPr>
      <w:r>
        <w:lastRenderedPageBreak/>
        <w:t>Week 2</w:t>
      </w:r>
    </w:p>
    <w:p w14:paraId="0DFC8EA2" w14:textId="7983B480" w:rsidR="008221AA" w:rsidRDefault="00D325EB" w:rsidP="008221AA">
      <w:pPr>
        <w:rPr>
          <w:b/>
        </w:rPr>
      </w:pPr>
      <w:r w:rsidRPr="00E233B8">
        <w:rPr>
          <w:b/>
        </w:rPr>
        <w:t xml:space="preserve">DUE: 1) </w:t>
      </w:r>
      <w:r w:rsidR="00E02B37">
        <w:rPr>
          <w:b/>
        </w:rPr>
        <w:t xml:space="preserve">Students submit </w:t>
      </w:r>
      <w:r w:rsidR="004174A8">
        <w:rPr>
          <w:b/>
        </w:rPr>
        <w:t xml:space="preserve">Steps 1 and 2 of </w:t>
      </w:r>
      <w:r w:rsidR="00E02B37">
        <w:rPr>
          <w:b/>
        </w:rPr>
        <w:t xml:space="preserve">Student Design guide.  2) Students submit ream roles, tasks and due dates if appropriate. </w:t>
      </w:r>
    </w:p>
    <w:p w14:paraId="4FC44532" w14:textId="494E848E" w:rsidR="005601DA" w:rsidRDefault="005601DA" w:rsidP="00642345">
      <w:pPr>
        <w:pStyle w:val="ListParagraph"/>
        <w:numPr>
          <w:ilvl w:val="0"/>
          <w:numId w:val="6"/>
        </w:numPr>
      </w:pPr>
      <w:r w:rsidRPr="005601DA">
        <w:t>Familiarize students with where to locate appropriate supporting reference materials. Yo</w:t>
      </w:r>
      <w:r>
        <w:t>ur librarian can help with this.</w:t>
      </w:r>
    </w:p>
    <w:p w14:paraId="586FF4B7" w14:textId="77777777" w:rsidR="005601DA" w:rsidRDefault="005601DA" w:rsidP="005601DA">
      <w:pPr>
        <w:pStyle w:val="ListParagraph"/>
        <w:numPr>
          <w:ilvl w:val="0"/>
          <w:numId w:val="6"/>
        </w:numPr>
      </w:pPr>
      <w:r w:rsidRPr="001254E1">
        <w:t xml:space="preserve">Discuss ethical re-use of media.  </w:t>
      </w:r>
      <w:hyperlink r:id="rId8" w:history="1">
        <w:r w:rsidRPr="00DA2548">
          <w:rPr>
            <w:rStyle w:val="Hyperlink"/>
            <w:color w:val="000000" w:themeColor="text1"/>
            <w:u w:val="none"/>
          </w:rPr>
          <w:t xml:space="preserve">Refer to the </w:t>
        </w:r>
        <w:r w:rsidRPr="00DA2548">
          <w:rPr>
            <w:rStyle w:val="Hyperlink"/>
            <w:i/>
            <w:color w:val="000000" w:themeColor="text1"/>
            <w:u w:val="none"/>
          </w:rPr>
          <w:t xml:space="preserve">Statement on the Fair Use of Images for Teaching, Research and Study </w:t>
        </w:r>
        <w:r w:rsidRPr="00DA2548">
          <w:rPr>
            <w:rStyle w:val="Hyperlink"/>
            <w:color w:val="000000" w:themeColor="text1"/>
            <w:u w:val="none"/>
          </w:rPr>
          <w:t>by the Center for Media and Social Impact</w:t>
        </w:r>
        <w:r>
          <w:rPr>
            <w:rStyle w:val="Hyperlink"/>
            <w:color w:val="000000" w:themeColor="text1"/>
            <w:u w:val="none"/>
          </w:rPr>
          <w:t xml:space="preserve"> </w:t>
        </w:r>
      </w:hyperlink>
      <w:r w:rsidRPr="00DA2548">
        <w:rPr>
          <w:rStyle w:val="Hyperlink"/>
          <w:color w:val="000000" w:themeColor="text1"/>
          <w:u w:val="none"/>
        </w:rPr>
        <w:t>in the toolkit</w:t>
      </w:r>
      <w:r>
        <w:rPr>
          <w:rStyle w:val="Hyperlink"/>
          <w:color w:val="000000" w:themeColor="text1"/>
          <w:u w:val="none"/>
        </w:rPr>
        <w:t xml:space="preserve">. </w:t>
      </w:r>
      <w:r w:rsidRPr="001254E1">
        <w:t xml:space="preserve">  Your librarian can also help with this.  </w:t>
      </w:r>
    </w:p>
    <w:p w14:paraId="603FE70D" w14:textId="04BEE118" w:rsidR="00E02B37" w:rsidRDefault="005601DA" w:rsidP="00642345">
      <w:pPr>
        <w:pStyle w:val="ListParagraph"/>
        <w:numPr>
          <w:ilvl w:val="0"/>
          <w:numId w:val="6"/>
        </w:numPr>
      </w:pPr>
      <w:r>
        <w:t>Students g</w:t>
      </w:r>
      <w:r w:rsidR="00F9431B" w:rsidRPr="00F9431B">
        <w:t xml:space="preserve">ather data, </w:t>
      </w:r>
      <w:r w:rsidR="00E02B37">
        <w:t xml:space="preserve">and identify trends/takeaways. </w:t>
      </w:r>
    </w:p>
    <w:p w14:paraId="1A917C38" w14:textId="138A0C7E" w:rsidR="00F9431B" w:rsidRDefault="00E02B37" w:rsidP="00642345">
      <w:pPr>
        <w:pStyle w:val="ListParagraph"/>
        <w:numPr>
          <w:ilvl w:val="0"/>
          <w:numId w:val="6"/>
        </w:numPr>
      </w:pPr>
      <w:r>
        <w:t xml:space="preserve">Students collect </w:t>
      </w:r>
      <w:r w:rsidR="00F9431B" w:rsidRPr="00F9431B">
        <w:t>any existing</w:t>
      </w:r>
      <w:r w:rsidR="005601DA">
        <w:t xml:space="preserve"> </w:t>
      </w:r>
      <w:r w:rsidR="00F9431B" w:rsidRPr="00F9431B">
        <w:t>charts</w:t>
      </w:r>
      <w:r w:rsidR="005601DA">
        <w:t xml:space="preserve">, </w:t>
      </w:r>
      <w:r w:rsidR="00F9431B" w:rsidRPr="00F9431B">
        <w:t>graph</w:t>
      </w:r>
      <w:r w:rsidR="005601DA">
        <w:t>s or other visuals</w:t>
      </w:r>
      <w:r>
        <w:t xml:space="preserve"> along with citation information.</w:t>
      </w:r>
    </w:p>
    <w:p w14:paraId="79FC64D1" w14:textId="77777777" w:rsidR="00E233B8" w:rsidRDefault="00E233B8" w:rsidP="00E233B8">
      <w:pPr>
        <w:pStyle w:val="Heading1"/>
      </w:pPr>
      <w:r w:rsidRPr="00E233B8">
        <w:rPr>
          <w:rStyle w:val="Heading1Char"/>
        </w:rPr>
        <w:t>Week</w:t>
      </w:r>
      <w:r>
        <w:t xml:space="preserve"> 3</w:t>
      </w:r>
    </w:p>
    <w:p w14:paraId="628C1DC5" w14:textId="16450875" w:rsidR="00E233B8" w:rsidRDefault="00D325EB" w:rsidP="00E233B8">
      <w:pPr>
        <w:rPr>
          <w:b/>
        </w:rPr>
      </w:pPr>
      <w:r w:rsidRPr="00E233B8">
        <w:rPr>
          <w:b/>
        </w:rPr>
        <w:t>DUE:</w:t>
      </w:r>
      <w:r w:rsidR="00E233B8" w:rsidRPr="00E233B8">
        <w:rPr>
          <w:b/>
        </w:rPr>
        <w:t xml:space="preserve"> 1) </w:t>
      </w:r>
      <w:r w:rsidR="006A071B">
        <w:rPr>
          <w:b/>
        </w:rPr>
        <w:t xml:space="preserve">Students submit Step 3 of Student Design guide. </w:t>
      </w:r>
    </w:p>
    <w:p w14:paraId="2863891D" w14:textId="1058297B" w:rsidR="00E77E3C" w:rsidRDefault="00E77E3C" w:rsidP="00E77E3C">
      <w:pPr>
        <w:pStyle w:val="ListParagraph"/>
        <w:numPr>
          <w:ilvl w:val="0"/>
          <w:numId w:val="6"/>
        </w:numPr>
      </w:pPr>
      <w:r>
        <w:t xml:space="preserve">Instruction on selecting appropriate type of chart, graph or table for visualizing different types of data. </w:t>
      </w:r>
    </w:p>
    <w:p w14:paraId="14BE2036" w14:textId="556583DD" w:rsidR="00D109E0" w:rsidRPr="00D109E0" w:rsidRDefault="00D109E0" w:rsidP="00401861">
      <w:pPr>
        <w:pStyle w:val="ListParagraph"/>
        <w:numPr>
          <w:ilvl w:val="0"/>
          <w:numId w:val="6"/>
        </w:numPr>
      </w:pPr>
      <w:r w:rsidRPr="00D109E0">
        <w:rPr>
          <w:lang w:bidi="en-US"/>
        </w:rPr>
        <w:t xml:space="preserve">Students determine relationships between data and </w:t>
      </w:r>
      <w:r w:rsidR="006A071B">
        <w:rPr>
          <w:lang w:bidi="en-US"/>
        </w:rPr>
        <w:t>develop a theme/</w:t>
      </w:r>
      <w:r>
        <w:rPr>
          <w:lang w:bidi="en-US"/>
        </w:rPr>
        <w:t>thesis</w:t>
      </w:r>
      <w:r w:rsidRPr="00D109E0">
        <w:rPr>
          <w:lang w:bidi="en-US"/>
        </w:rPr>
        <w:t xml:space="preserve">/argument of their </w:t>
      </w:r>
      <w:r w:rsidR="0025071F">
        <w:rPr>
          <w:lang w:bidi="en-US"/>
        </w:rPr>
        <w:t>infographic</w:t>
      </w:r>
      <w:r>
        <w:rPr>
          <w:lang w:bidi="en-US"/>
        </w:rPr>
        <w:t>.</w:t>
      </w:r>
    </w:p>
    <w:p w14:paraId="7C093E97" w14:textId="59CAF16E" w:rsidR="00D109E0" w:rsidRDefault="00D109E0" w:rsidP="00401861">
      <w:pPr>
        <w:pStyle w:val="ListParagraph"/>
        <w:numPr>
          <w:ilvl w:val="0"/>
          <w:numId w:val="6"/>
        </w:numPr>
      </w:pPr>
      <w:r>
        <w:t xml:space="preserve">Students </w:t>
      </w:r>
      <w:r w:rsidR="006A071B">
        <w:t xml:space="preserve">organize </w:t>
      </w:r>
      <w:r>
        <w:t>their story – beginning, middle and end</w:t>
      </w:r>
      <w:r w:rsidR="005601DA">
        <w:t xml:space="preserve"> and create an outline or storyboard</w:t>
      </w:r>
      <w:r>
        <w:t xml:space="preserve">.  </w:t>
      </w:r>
    </w:p>
    <w:p w14:paraId="63381130" w14:textId="7573E675" w:rsidR="006A071B" w:rsidRPr="00E77E3C" w:rsidRDefault="006A071B" w:rsidP="006A071B">
      <w:pPr>
        <w:pStyle w:val="ListParagraph"/>
        <w:numPr>
          <w:ilvl w:val="0"/>
          <w:numId w:val="6"/>
        </w:numPr>
      </w:pPr>
      <w:r w:rsidRPr="00E77E3C">
        <w:t xml:space="preserve">Students </w:t>
      </w:r>
      <w:r>
        <w:t>sketch out their visuals</w:t>
      </w:r>
      <w:r w:rsidRPr="00E77E3C">
        <w:t>.</w:t>
      </w:r>
    </w:p>
    <w:p w14:paraId="66F8ED6B" w14:textId="07C35E87" w:rsidR="00D109E0" w:rsidRDefault="00D109E0" w:rsidP="00401861">
      <w:pPr>
        <w:pStyle w:val="ListParagraph"/>
        <w:numPr>
          <w:ilvl w:val="0"/>
          <w:numId w:val="6"/>
        </w:numPr>
      </w:pPr>
      <w:r>
        <w:t xml:space="preserve">Select their </w:t>
      </w:r>
      <w:r w:rsidR="0025071F">
        <w:t>infographic</w:t>
      </w:r>
      <w:r>
        <w:t xml:space="preserve"> tool and view the tutorials. </w:t>
      </w:r>
    </w:p>
    <w:p w14:paraId="05348969" w14:textId="5350F5A9" w:rsidR="006A071B" w:rsidRDefault="006A071B" w:rsidP="006A071B">
      <w:pPr>
        <w:pStyle w:val="ListParagraph"/>
        <w:numPr>
          <w:ilvl w:val="0"/>
          <w:numId w:val="6"/>
        </w:numPr>
      </w:pPr>
      <w:r w:rsidRPr="00E77E3C">
        <w:t xml:space="preserve">Select the type of </w:t>
      </w:r>
      <w:r w:rsidR="0025071F">
        <w:t>infographic</w:t>
      </w:r>
      <w:r w:rsidRPr="00E77E3C">
        <w:t xml:space="preserve"> that best tells their story.  See YouTube video : 7 Common types of </w:t>
      </w:r>
      <w:r w:rsidR="0025071F">
        <w:t>Infographic</w:t>
      </w:r>
      <w:r w:rsidRPr="00E77E3C">
        <w:t>s.</w:t>
      </w:r>
    </w:p>
    <w:p w14:paraId="2E173600" w14:textId="41A5A4C9" w:rsidR="00D325EB" w:rsidRDefault="00D325EB" w:rsidP="008221AA">
      <w:pPr>
        <w:pStyle w:val="Heading1"/>
      </w:pPr>
      <w:r>
        <w:t>Week 4</w:t>
      </w:r>
    </w:p>
    <w:p w14:paraId="734AFEC0" w14:textId="3064CCBC" w:rsidR="00E233B8" w:rsidRDefault="00E233B8" w:rsidP="00E233B8">
      <w:pPr>
        <w:rPr>
          <w:b/>
        </w:rPr>
      </w:pPr>
      <w:r w:rsidRPr="00E233B8">
        <w:rPr>
          <w:b/>
        </w:rPr>
        <w:t xml:space="preserve">DUE: 1) </w:t>
      </w:r>
      <w:r w:rsidR="006A071B">
        <w:rPr>
          <w:b/>
        </w:rPr>
        <w:t>Students submit Steps 4, 5 and 6.</w:t>
      </w:r>
    </w:p>
    <w:p w14:paraId="0B89CD32" w14:textId="77777777" w:rsidR="006A071B" w:rsidRPr="00E77E3C" w:rsidRDefault="006A071B" w:rsidP="006A071B">
      <w:pPr>
        <w:pStyle w:val="ListParagraph"/>
        <w:numPr>
          <w:ilvl w:val="0"/>
          <w:numId w:val="8"/>
        </w:numPr>
      </w:pPr>
      <w:r w:rsidRPr="00E77E3C">
        <w:t>Students process their data into visuals.</w:t>
      </w:r>
    </w:p>
    <w:p w14:paraId="019CE77C" w14:textId="20831DE6" w:rsidR="00E77E3C" w:rsidRDefault="00E77E3C" w:rsidP="00E77E3C">
      <w:pPr>
        <w:pStyle w:val="ListParagraph"/>
        <w:numPr>
          <w:ilvl w:val="0"/>
          <w:numId w:val="8"/>
        </w:numPr>
      </w:pPr>
      <w:r>
        <w:t xml:space="preserve">Students write the copy for their </w:t>
      </w:r>
      <w:r w:rsidR="0025071F">
        <w:t>infographic</w:t>
      </w:r>
      <w:r>
        <w:t xml:space="preserve">, following their argument and story arc. </w:t>
      </w:r>
    </w:p>
    <w:p w14:paraId="432F1B4F" w14:textId="7299E0D1" w:rsidR="00332D33" w:rsidRDefault="00332D33" w:rsidP="00E77E3C">
      <w:pPr>
        <w:pStyle w:val="ListParagraph"/>
        <w:numPr>
          <w:ilvl w:val="0"/>
          <w:numId w:val="8"/>
        </w:numPr>
      </w:pPr>
      <w:r>
        <w:t>Select</w:t>
      </w:r>
      <w:r w:rsidR="006A071B">
        <w:t xml:space="preserve"> the</w:t>
      </w:r>
      <w:r>
        <w:t xml:space="preserve"> </w:t>
      </w:r>
      <w:r w:rsidR="006A071B">
        <w:t xml:space="preserve">fonts and </w:t>
      </w:r>
      <w:r>
        <w:t>color scheme</w:t>
      </w:r>
      <w:r w:rsidR="006A071B">
        <w:t xml:space="preserve"> for their </w:t>
      </w:r>
      <w:r w:rsidR="0025071F">
        <w:t>Infographic</w:t>
      </w:r>
      <w:r w:rsidR="006A071B">
        <w:t xml:space="preserve"> and make edits to the template. </w:t>
      </w:r>
    </w:p>
    <w:p w14:paraId="3A6FF624" w14:textId="40E7CBFF" w:rsidR="006A071B" w:rsidRDefault="006A071B" w:rsidP="00E77E3C">
      <w:pPr>
        <w:pStyle w:val="ListParagraph"/>
        <w:numPr>
          <w:ilvl w:val="0"/>
          <w:numId w:val="8"/>
        </w:numPr>
      </w:pPr>
      <w:r>
        <w:t xml:space="preserve">Students sketch out organization of the </w:t>
      </w:r>
      <w:r w:rsidR="0025071F">
        <w:t>Infographic</w:t>
      </w:r>
      <w:r>
        <w:t xml:space="preserve"> and once satisfied, add content to the template. </w:t>
      </w:r>
    </w:p>
    <w:p w14:paraId="1E19FE99" w14:textId="0584BA27" w:rsidR="00F27520" w:rsidRDefault="006A071B" w:rsidP="008904A3">
      <w:pPr>
        <w:pStyle w:val="Heading1"/>
      </w:pPr>
      <w:r>
        <w:t>W</w:t>
      </w:r>
      <w:r w:rsidR="00544BBF" w:rsidRPr="00D325EB">
        <w:t>eek 5</w:t>
      </w:r>
    </w:p>
    <w:p w14:paraId="16BA25A9" w14:textId="1EAC98B1" w:rsidR="0025071F" w:rsidRDefault="00A50A8A" w:rsidP="008904A3">
      <w:pPr>
        <w:rPr>
          <w:b/>
        </w:rPr>
      </w:pPr>
      <w:r>
        <w:rPr>
          <w:b/>
        </w:rPr>
        <w:t xml:space="preserve">Due:  </w:t>
      </w:r>
      <w:r w:rsidR="0025071F">
        <w:rPr>
          <w:b/>
        </w:rPr>
        <w:t>Draft of Infographic</w:t>
      </w:r>
    </w:p>
    <w:p w14:paraId="6C2956EA" w14:textId="183A8ABE" w:rsidR="0025071F" w:rsidRDefault="0025071F" w:rsidP="0025071F">
      <w:pPr>
        <w:pStyle w:val="ListParagraph"/>
      </w:pPr>
      <w:r>
        <w:t>Instructor gives feedback on data and informational content and flow of infographic.</w:t>
      </w:r>
    </w:p>
    <w:p w14:paraId="18E95CE3" w14:textId="71D56C0C" w:rsidR="0025071F" w:rsidRDefault="0025071F" w:rsidP="0025071F">
      <w:pPr>
        <w:pStyle w:val="ListParagraph"/>
      </w:pPr>
      <w:r>
        <w:t xml:space="preserve">Optional – Peer feedback on draft. </w:t>
      </w:r>
    </w:p>
    <w:p w14:paraId="5E271A69" w14:textId="77777777" w:rsidR="0025071F" w:rsidRDefault="0025071F" w:rsidP="008904A3">
      <w:pPr>
        <w:rPr>
          <w:b/>
        </w:rPr>
      </w:pPr>
    </w:p>
    <w:p w14:paraId="0E07D472" w14:textId="77777777" w:rsidR="0025071F" w:rsidRDefault="0025071F" w:rsidP="008904A3">
      <w:pPr>
        <w:rPr>
          <w:b/>
        </w:rPr>
      </w:pPr>
      <w:r>
        <w:rPr>
          <w:b/>
        </w:rPr>
        <w:lastRenderedPageBreak/>
        <w:t>Week 6</w:t>
      </w:r>
    </w:p>
    <w:p w14:paraId="79446302" w14:textId="35B1577E" w:rsidR="008904A3" w:rsidRPr="008904A3" w:rsidRDefault="0025071F" w:rsidP="008904A3">
      <w:pPr>
        <w:rPr>
          <w:b/>
        </w:rPr>
      </w:pPr>
      <w:r>
        <w:rPr>
          <w:b/>
        </w:rPr>
        <w:t xml:space="preserve">Due:  Final </w:t>
      </w:r>
      <w:r w:rsidR="006A071B">
        <w:rPr>
          <w:b/>
        </w:rPr>
        <w:t xml:space="preserve">Printed </w:t>
      </w:r>
      <w:r>
        <w:rPr>
          <w:b/>
        </w:rPr>
        <w:t>Infographic</w:t>
      </w:r>
    </w:p>
    <w:p w14:paraId="41A8C186" w14:textId="3E28515A" w:rsidR="0025071F" w:rsidRDefault="0025071F" w:rsidP="0025071F">
      <w:pPr>
        <w:pStyle w:val="ListParagraph"/>
      </w:pPr>
      <w:r>
        <w:t>Students incorporate instructor feedback into final draft.</w:t>
      </w:r>
    </w:p>
    <w:p w14:paraId="2BC5CB7A" w14:textId="48CA5AF6" w:rsidR="0025071F" w:rsidRDefault="0025071F" w:rsidP="0025071F">
      <w:pPr>
        <w:pStyle w:val="ListParagraph"/>
      </w:pPr>
      <w:r>
        <w:t xml:space="preserve">Print infographic or share link. </w:t>
      </w:r>
    </w:p>
    <w:p w14:paraId="115A64E8" w14:textId="57CAC55A" w:rsidR="00D5762B" w:rsidRPr="00D5762B" w:rsidRDefault="00D5762B" w:rsidP="00D5762B">
      <w:pPr>
        <w:rPr>
          <w:rFonts w:eastAsia="Times New Roman" w:cstheme="minorHAnsi"/>
        </w:rPr>
      </w:pPr>
      <w:r w:rsidRPr="00D5762B">
        <w:rPr>
          <w:rFonts w:cstheme="minorHAnsi"/>
        </w:rPr>
        <w:t xml:space="preserve">One way for students to share their </w:t>
      </w:r>
      <w:r w:rsidR="0025071F">
        <w:rPr>
          <w:rFonts w:cstheme="minorHAnsi"/>
        </w:rPr>
        <w:t>infographic</w:t>
      </w:r>
      <w:r w:rsidRPr="00D5762B">
        <w:rPr>
          <w:rFonts w:cstheme="minorHAnsi"/>
        </w:rPr>
        <w:t>s and receive feedback is through a modifi</w:t>
      </w:r>
      <w:r>
        <w:rPr>
          <w:rFonts w:cstheme="minorHAnsi"/>
        </w:rPr>
        <w:t xml:space="preserve">ed </w:t>
      </w:r>
      <w:hyperlink r:id="rId9" w:history="1">
        <w:r w:rsidRPr="00D5762B">
          <w:rPr>
            <w:rStyle w:val="Hyperlink"/>
            <w:rFonts w:cstheme="minorHAnsi"/>
          </w:rPr>
          <w:t>Gallery Walk</w:t>
        </w:r>
      </w:hyperlink>
      <w:r w:rsidRPr="00D5762B">
        <w:rPr>
          <w:rFonts w:cstheme="minorHAnsi"/>
        </w:rPr>
        <w:t xml:space="preserve"> activity.  In this modification, students or teams print their </w:t>
      </w:r>
      <w:r w:rsidR="0025071F">
        <w:rPr>
          <w:rFonts w:cstheme="minorHAnsi"/>
        </w:rPr>
        <w:t>infographic</w:t>
      </w:r>
      <w:r w:rsidRPr="00D5762B">
        <w:rPr>
          <w:rFonts w:cstheme="minorHAnsi"/>
        </w:rPr>
        <w:t>s and post them on the wall around the classroom. The instructor provides a set of guiding questions and criteria to focus their f</w:t>
      </w:r>
      <w:r w:rsidR="00A47B55">
        <w:rPr>
          <w:rFonts w:cstheme="minorHAnsi"/>
        </w:rPr>
        <w:t>eedback</w:t>
      </w:r>
      <w:r w:rsidRPr="00D5762B">
        <w:rPr>
          <w:rFonts w:cstheme="minorHAnsi"/>
        </w:rPr>
        <w:t>. Students move from poster to poster and leave feedback on post-it notes, or in a shared</w:t>
      </w:r>
      <w:r w:rsidR="00A47B55">
        <w:rPr>
          <w:rFonts w:cstheme="minorHAnsi"/>
        </w:rPr>
        <w:t xml:space="preserve"> document </w:t>
      </w:r>
      <w:r w:rsidRPr="00D5762B">
        <w:rPr>
          <w:rFonts w:cstheme="minorHAnsi"/>
        </w:rPr>
        <w:t>designated for each</w:t>
      </w:r>
      <w:r w:rsidR="00A47B55">
        <w:rPr>
          <w:rFonts w:cstheme="minorHAnsi"/>
        </w:rPr>
        <w:t xml:space="preserve"> </w:t>
      </w:r>
      <w:r w:rsidR="0025071F">
        <w:rPr>
          <w:rFonts w:cstheme="minorHAnsi"/>
        </w:rPr>
        <w:t>Infographic</w:t>
      </w:r>
      <w:r w:rsidRPr="00D5762B">
        <w:rPr>
          <w:rFonts w:cstheme="minorHAnsi"/>
        </w:rPr>
        <w:t xml:space="preserve">.  If students are </w:t>
      </w:r>
      <w:r w:rsidR="00A47B55">
        <w:rPr>
          <w:rFonts w:cstheme="minorHAnsi"/>
        </w:rPr>
        <w:t xml:space="preserve">reviewing </w:t>
      </w:r>
      <w:r w:rsidRPr="00D5762B">
        <w:rPr>
          <w:rFonts w:cstheme="minorHAnsi"/>
        </w:rPr>
        <w:t>individually, th</w:t>
      </w:r>
      <w:r w:rsidR="00A47B55">
        <w:rPr>
          <w:rFonts w:cstheme="minorHAnsi"/>
        </w:rPr>
        <w:t>ey work silently,</w:t>
      </w:r>
      <w:r w:rsidRPr="00D5762B">
        <w:rPr>
          <w:rFonts w:cstheme="minorHAnsi"/>
        </w:rPr>
        <w:t xml:space="preserve"> to allow for quiet reflection time.  After a set time limit, they move to the next </w:t>
      </w:r>
      <w:r w:rsidR="0025071F">
        <w:rPr>
          <w:rFonts w:cstheme="minorHAnsi"/>
        </w:rPr>
        <w:t>infographic</w:t>
      </w:r>
      <w:r w:rsidRPr="00D5762B">
        <w:rPr>
          <w:rFonts w:cstheme="minorHAnsi"/>
        </w:rPr>
        <w:t xml:space="preserve">.   </w:t>
      </w:r>
      <w:r w:rsidRPr="00D5762B">
        <w:rPr>
          <w:rFonts w:eastAsia="Times New Roman" w:cstheme="minorHAnsi"/>
        </w:rPr>
        <w:t>After the Gallery Walk, participants look over the comments on their post</w:t>
      </w:r>
      <w:r w:rsidRPr="00D5762B">
        <w:rPr>
          <w:rFonts w:cstheme="minorHAnsi"/>
        </w:rPr>
        <w:t xml:space="preserve">ers and reflect on the feedback. </w:t>
      </w:r>
    </w:p>
    <w:p w14:paraId="3F0E542F" w14:textId="77777777" w:rsidR="00D325EB" w:rsidRDefault="00D325EB" w:rsidP="00D325EB">
      <w:pPr>
        <w:pStyle w:val="BodyText"/>
      </w:pPr>
    </w:p>
    <w:p w14:paraId="23C06DB6" w14:textId="77777777" w:rsidR="00D325EB" w:rsidRPr="0025071F" w:rsidRDefault="00D325EB" w:rsidP="00D325EB">
      <w:pPr>
        <w:pStyle w:val="BodyText"/>
        <w:rPr>
          <w:rStyle w:val="Strong"/>
        </w:rPr>
      </w:pPr>
      <w:r w:rsidRPr="0025071F">
        <w:rPr>
          <w:rStyle w:val="Strong"/>
        </w:rPr>
        <w:t xml:space="preserve">Need additional Support with this project or toolkit?  Contact us at </w:t>
      </w:r>
      <w:hyperlink r:id="rId10" w:history="1">
        <w:r w:rsidRPr="0025071F">
          <w:rPr>
            <w:rStyle w:val="Strong"/>
          </w:rPr>
          <w:t>IDS@csusm.edu</w:t>
        </w:r>
      </w:hyperlink>
      <w:r w:rsidRPr="0025071F">
        <w:rPr>
          <w:rStyle w:val="Strong"/>
        </w:rPr>
        <w:t xml:space="preserve"> </w:t>
      </w:r>
    </w:p>
    <w:p w14:paraId="283DA268" w14:textId="77777777" w:rsidR="00D325EB" w:rsidRDefault="00D325EB" w:rsidP="00D325EB">
      <w:pPr>
        <w:pStyle w:val="BodyText"/>
      </w:pPr>
    </w:p>
    <w:p w14:paraId="5F8C279A" w14:textId="229F354B" w:rsidR="00D325EB" w:rsidRDefault="00D325EB" w:rsidP="00D325EB">
      <w:pPr>
        <w:pStyle w:val="BodyText"/>
      </w:pPr>
    </w:p>
    <w:p w14:paraId="50CC461A" w14:textId="47AA34B4" w:rsidR="00DB1682" w:rsidRDefault="00DB1682" w:rsidP="00D325EB">
      <w:pPr>
        <w:pStyle w:val="BodyText"/>
      </w:pPr>
    </w:p>
    <w:p w14:paraId="560C6C4F" w14:textId="35A40471" w:rsidR="00DB1682" w:rsidRDefault="00DB1682" w:rsidP="00D325EB">
      <w:pPr>
        <w:pStyle w:val="BodyText"/>
      </w:pPr>
    </w:p>
    <w:p w14:paraId="704B328C" w14:textId="77777777" w:rsidR="00DB1682" w:rsidRDefault="00DB1682" w:rsidP="00D325EB">
      <w:pPr>
        <w:pStyle w:val="BodyText"/>
      </w:pPr>
    </w:p>
    <w:p w14:paraId="1ED82526" w14:textId="77777777" w:rsidR="00D325EB" w:rsidRPr="00A83B80" w:rsidRDefault="00D325EB" w:rsidP="00D325EB">
      <w:pPr>
        <w:pStyle w:val="BodyText"/>
        <w:rPr>
          <w:rFonts w:eastAsia="Lato"/>
        </w:rPr>
      </w:pPr>
      <w:r w:rsidRPr="00A83B80">
        <w:rPr>
          <w:rFonts w:eastAsia="Lato"/>
          <w:noProof/>
        </w:rPr>
        <w:drawing>
          <wp:inline distT="0" distB="0" distL="0" distR="0" wp14:anchorId="2E714747" wp14:editId="4AC828CA">
            <wp:extent cx="847725" cy="36224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attribution-noncommercial international.jp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847725" cy="362244"/>
                    </a:xfrm>
                    <a:prstGeom prst="rect">
                      <a:avLst/>
                    </a:prstGeom>
                  </pic:spPr>
                </pic:pic>
              </a:graphicData>
            </a:graphic>
          </wp:inline>
        </w:drawing>
      </w:r>
    </w:p>
    <w:p w14:paraId="3D9D70FC" w14:textId="00D63B04" w:rsidR="00E40859" w:rsidRPr="00935FCF" w:rsidRDefault="00D325EB" w:rsidP="00935FCF">
      <w:pPr>
        <w:pStyle w:val="BodyText"/>
        <w:rPr>
          <w:rFonts w:eastAsia="Lato"/>
        </w:rPr>
      </w:pPr>
      <w:r w:rsidRPr="00A83B80">
        <w:rPr>
          <w:rFonts w:eastAsia="Lato"/>
        </w:rPr>
        <w:t xml:space="preserve">This work </w:t>
      </w:r>
      <w:r w:rsidR="0025071F">
        <w:rPr>
          <w:rFonts w:eastAsia="Lato"/>
        </w:rPr>
        <w:t xml:space="preserve">was built upon the Infographic Lib Guide </w:t>
      </w:r>
      <w:r w:rsidRPr="00A83B80">
        <w:rPr>
          <w:rFonts w:eastAsia="Lato"/>
        </w:rPr>
        <w:t xml:space="preserve">from </w:t>
      </w:r>
      <w:hyperlink r:id="rId12" w:history="1">
        <w:r w:rsidRPr="00A83B80">
          <w:rPr>
            <w:rStyle w:val="Hyperlink"/>
            <w:rFonts w:ascii="Lato Black"/>
            <w:b/>
            <w:sz w:val="20"/>
            <w:lang w:bidi="en-US"/>
          </w:rPr>
          <w:t>UNC Library</w:t>
        </w:r>
      </w:hyperlink>
      <w:r w:rsidRPr="00A83B80">
        <w:rPr>
          <w:rFonts w:eastAsia="Lato"/>
        </w:rPr>
        <w:t xml:space="preserve"> and licensed under a Creative Commons Attribution-NonCommercial 4.0 International License</w:t>
      </w:r>
      <w:r w:rsidR="0025071F">
        <w:rPr>
          <w:rFonts w:eastAsia="Lato"/>
        </w:rPr>
        <w:t xml:space="preserve">. </w:t>
      </w:r>
      <w:bookmarkStart w:id="0" w:name="_GoBack"/>
      <w:bookmarkEnd w:id="0"/>
    </w:p>
    <w:sectPr w:rsidR="00E40859" w:rsidRPr="00935FCF" w:rsidSect="00935FCF">
      <w:headerReference w:type="default" r:id="rId13"/>
      <w:footerReference w:type="default" r:id="rId14"/>
      <w:pgSz w:w="12240" w:h="15840"/>
      <w:pgMar w:top="90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D3197" w14:textId="77777777" w:rsidR="006457C5" w:rsidRDefault="006457C5" w:rsidP="00935252">
      <w:pPr>
        <w:spacing w:after="0" w:line="240" w:lineRule="auto"/>
      </w:pPr>
      <w:r>
        <w:separator/>
      </w:r>
    </w:p>
  </w:endnote>
  <w:endnote w:type="continuationSeparator" w:id="0">
    <w:p w14:paraId="6CA1ED24" w14:textId="77777777" w:rsidR="006457C5" w:rsidRDefault="006457C5" w:rsidP="0093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ato Black">
    <w:panose1 w:val="020F0A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EE2F" w14:textId="3AA745C9" w:rsidR="00935FCF" w:rsidRDefault="00935FCF">
    <w:pPr>
      <w:pStyle w:val="Footer"/>
    </w:pPr>
    <w:r>
      <w:t>Instructional Development Svcs.</w:t>
    </w:r>
    <w:r>
      <w:ptab w:relativeTo="margin" w:alignment="center" w:leader="none"/>
    </w:r>
    <w:r>
      <w:t>CSUSM</w:t>
    </w:r>
    <w:r>
      <w:ptab w:relativeTo="margin" w:alignment="right" w:leader="none"/>
    </w:r>
    <w:r>
      <w:rPr>
        <w:rFonts w:asciiTheme="majorHAnsi" w:eastAsiaTheme="majorEastAsia" w:hAnsiTheme="majorHAnsi" w:cstheme="majorBidi"/>
        <w:sz w:val="28"/>
        <w:szCs w:val="28"/>
      </w:rPr>
      <w:t xml:space="preserve">pg. </w:t>
    </w:r>
    <w:r>
      <w:fldChar w:fldCharType="begin"/>
    </w:r>
    <w:r>
      <w:instrText xml:space="preserve"> PAGE    \* MERGEFORMAT </w:instrText>
    </w:r>
    <w:r>
      <w:fldChar w:fldCharType="separate"/>
    </w:r>
    <w:r w:rsidR="0025071F" w:rsidRPr="0025071F">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5AE0C" w14:textId="77777777" w:rsidR="006457C5" w:rsidRDefault="006457C5" w:rsidP="00935252">
      <w:pPr>
        <w:spacing w:after="0" w:line="240" w:lineRule="auto"/>
      </w:pPr>
      <w:r>
        <w:separator/>
      </w:r>
    </w:p>
  </w:footnote>
  <w:footnote w:type="continuationSeparator" w:id="0">
    <w:p w14:paraId="21C1ABC5" w14:textId="77777777" w:rsidR="006457C5" w:rsidRDefault="006457C5" w:rsidP="00935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769573"/>
      <w:docPartObj>
        <w:docPartGallery w:val="Page Numbers (Top of Page)"/>
        <w:docPartUnique/>
      </w:docPartObj>
    </w:sdtPr>
    <w:sdtEndPr>
      <w:rPr>
        <w:noProof/>
      </w:rPr>
    </w:sdtEndPr>
    <w:sdtContent>
      <w:p w14:paraId="79B5DB52" w14:textId="03808D72" w:rsidR="00935FCF" w:rsidRDefault="00935FCF">
        <w:pPr>
          <w:pStyle w:val="Header"/>
          <w:jc w:val="right"/>
        </w:pPr>
        <w:r>
          <w:fldChar w:fldCharType="begin"/>
        </w:r>
        <w:r>
          <w:instrText xml:space="preserve"> PAGE   \* MERGEFORMAT </w:instrText>
        </w:r>
        <w:r>
          <w:fldChar w:fldCharType="separate"/>
        </w:r>
        <w:r w:rsidR="0025071F">
          <w:rPr>
            <w:noProof/>
          </w:rPr>
          <w:t>1</w:t>
        </w:r>
        <w:r>
          <w:rPr>
            <w:noProof/>
          </w:rPr>
          <w:fldChar w:fldCharType="end"/>
        </w:r>
      </w:p>
    </w:sdtContent>
  </w:sdt>
  <w:p w14:paraId="6F9F77A8" w14:textId="77777777" w:rsidR="00935FCF" w:rsidRDefault="00935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8B4"/>
    <w:multiLevelType w:val="hybridMultilevel"/>
    <w:tmpl w:val="B762B106"/>
    <w:lvl w:ilvl="0" w:tplc="A4140938">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D9643D"/>
    <w:multiLevelType w:val="multilevel"/>
    <w:tmpl w:val="A0F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B1684"/>
    <w:multiLevelType w:val="hybridMultilevel"/>
    <w:tmpl w:val="E1A8A7D8"/>
    <w:lvl w:ilvl="0" w:tplc="AD1C851C">
      <w:numFmt w:val="bullet"/>
      <w:lvlText w:val="•"/>
      <w:lvlJc w:val="left"/>
      <w:pPr>
        <w:ind w:left="475" w:hanging="360"/>
      </w:pPr>
      <w:rPr>
        <w:rFonts w:ascii="Lato" w:eastAsia="Lato" w:hAnsi="Lato" w:cs="Lato" w:hint="default"/>
        <w:color w:val="231F20"/>
        <w:spacing w:val="-5"/>
        <w:w w:val="90"/>
        <w:sz w:val="24"/>
        <w:szCs w:val="24"/>
        <w:lang w:val="en-US" w:eastAsia="en-US" w:bidi="en-US"/>
      </w:rPr>
    </w:lvl>
    <w:lvl w:ilvl="1" w:tplc="252C64EC">
      <w:numFmt w:val="bullet"/>
      <w:lvlText w:val="•"/>
      <w:lvlJc w:val="left"/>
      <w:pPr>
        <w:ind w:left="1526" w:hanging="360"/>
      </w:pPr>
      <w:rPr>
        <w:rFonts w:hint="default"/>
        <w:lang w:val="en-US" w:eastAsia="en-US" w:bidi="en-US"/>
      </w:rPr>
    </w:lvl>
    <w:lvl w:ilvl="2" w:tplc="4AD2F17E">
      <w:numFmt w:val="bullet"/>
      <w:lvlText w:val="•"/>
      <w:lvlJc w:val="left"/>
      <w:pPr>
        <w:ind w:left="2572" w:hanging="360"/>
      </w:pPr>
      <w:rPr>
        <w:rFonts w:hint="default"/>
        <w:lang w:val="en-US" w:eastAsia="en-US" w:bidi="en-US"/>
      </w:rPr>
    </w:lvl>
    <w:lvl w:ilvl="3" w:tplc="F6CA2626">
      <w:numFmt w:val="bullet"/>
      <w:lvlText w:val="•"/>
      <w:lvlJc w:val="left"/>
      <w:pPr>
        <w:ind w:left="3618" w:hanging="360"/>
      </w:pPr>
      <w:rPr>
        <w:rFonts w:hint="default"/>
        <w:lang w:val="en-US" w:eastAsia="en-US" w:bidi="en-US"/>
      </w:rPr>
    </w:lvl>
    <w:lvl w:ilvl="4" w:tplc="E236E82A">
      <w:numFmt w:val="bullet"/>
      <w:lvlText w:val="•"/>
      <w:lvlJc w:val="left"/>
      <w:pPr>
        <w:ind w:left="4664" w:hanging="360"/>
      </w:pPr>
      <w:rPr>
        <w:rFonts w:hint="default"/>
        <w:lang w:val="en-US" w:eastAsia="en-US" w:bidi="en-US"/>
      </w:rPr>
    </w:lvl>
    <w:lvl w:ilvl="5" w:tplc="313ADF4E">
      <w:numFmt w:val="bullet"/>
      <w:lvlText w:val="•"/>
      <w:lvlJc w:val="left"/>
      <w:pPr>
        <w:ind w:left="5710" w:hanging="360"/>
      </w:pPr>
      <w:rPr>
        <w:rFonts w:hint="default"/>
        <w:lang w:val="en-US" w:eastAsia="en-US" w:bidi="en-US"/>
      </w:rPr>
    </w:lvl>
    <w:lvl w:ilvl="6" w:tplc="38D81B18">
      <w:numFmt w:val="bullet"/>
      <w:lvlText w:val="•"/>
      <w:lvlJc w:val="left"/>
      <w:pPr>
        <w:ind w:left="6756" w:hanging="360"/>
      </w:pPr>
      <w:rPr>
        <w:rFonts w:hint="default"/>
        <w:lang w:val="en-US" w:eastAsia="en-US" w:bidi="en-US"/>
      </w:rPr>
    </w:lvl>
    <w:lvl w:ilvl="7" w:tplc="AB464638">
      <w:numFmt w:val="bullet"/>
      <w:lvlText w:val="•"/>
      <w:lvlJc w:val="left"/>
      <w:pPr>
        <w:ind w:left="7802" w:hanging="360"/>
      </w:pPr>
      <w:rPr>
        <w:rFonts w:hint="default"/>
        <w:lang w:val="en-US" w:eastAsia="en-US" w:bidi="en-US"/>
      </w:rPr>
    </w:lvl>
    <w:lvl w:ilvl="8" w:tplc="52F85BE2">
      <w:numFmt w:val="bullet"/>
      <w:lvlText w:val="•"/>
      <w:lvlJc w:val="left"/>
      <w:pPr>
        <w:ind w:left="8848" w:hanging="360"/>
      </w:pPr>
      <w:rPr>
        <w:rFonts w:hint="default"/>
        <w:lang w:val="en-US" w:eastAsia="en-US" w:bidi="en-US"/>
      </w:rPr>
    </w:lvl>
  </w:abstractNum>
  <w:abstractNum w:abstractNumId="3" w15:restartNumberingAfterBreak="0">
    <w:nsid w:val="2DE205A3"/>
    <w:multiLevelType w:val="hybridMultilevel"/>
    <w:tmpl w:val="FA28971A"/>
    <w:lvl w:ilvl="0" w:tplc="6E70462A">
      <w:numFmt w:val="bullet"/>
      <w:lvlText w:val="•"/>
      <w:lvlJc w:val="left"/>
      <w:pPr>
        <w:ind w:left="480" w:hanging="360"/>
      </w:pPr>
      <w:rPr>
        <w:rFonts w:ascii="Lato" w:eastAsia="Lato" w:hAnsi="Lato" w:cs="Lato" w:hint="default"/>
        <w:color w:val="231F20"/>
        <w:spacing w:val="-5"/>
        <w:w w:val="90"/>
        <w:sz w:val="24"/>
        <w:szCs w:val="24"/>
        <w:lang w:val="en-US" w:eastAsia="en-US" w:bidi="en-US"/>
      </w:rPr>
    </w:lvl>
    <w:lvl w:ilvl="1" w:tplc="0EAC2AD8">
      <w:numFmt w:val="bullet"/>
      <w:lvlText w:val="•"/>
      <w:lvlJc w:val="left"/>
      <w:pPr>
        <w:ind w:left="1534" w:hanging="360"/>
      </w:pPr>
      <w:rPr>
        <w:rFonts w:hint="default"/>
        <w:lang w:val="en-US" w:eastAsia="en-US" w:bidi="en-US"/>
      </w:rPr>
    </w:lvl>
    <w:lvl w:ilvl="2" w:tplc="12406526">
      <w:numFmt w:val="bullet"/>
      <w:lvlText w:val="•"/>
      <w:lvlJc w:val="left"/>
      <w:pPr>
        <w:ind w:left="2588" w:hanging="360"/>
      </w:pPr>
      <w:rPr>
        <w:rFonts w:hint="default"/>
        <w:lang w:val="en-US" w:eastAsia="en-US" w:bidi="en-US"/>
      </w:rPr>
    </w:lvl>
    <w:lvl w:ilvl="3" w:tplc="CCA0A98E">
      <w:numFmt w:val="bullet"/>
      <w:lvlText w:val="•"/>
      <w:lvlJc w:val="left"/>
      <w:pPr>
        <w:ind w:left="3642" w:hanging="360"/>
      </w:pPr>
      <w:rPr>
        <w:rFonts w:hint="default"/>
        <w:lang w:val="en-US" w:eastAsia="en-US" w:bidi="en-US"/>
      </w:rPr>
    </w:lvl>
    <w:lvl w:ilvl="4" w:tplc="4FF4C982">
      <w:numFmt w:val="bullet"/>
      <w:lvlText w:val="•"/>
      <w:lvlJc w:val="left"/>
      <w:pPr>
        <w:ind w:left="4696" w:hanging="360"/>
      </w:pPr>
      <w:rPr>
        <w:rFonts w:hint="default"/>
        <w:lang w:val="en-US" w:eastAsia="en-US" w:bidi="en-US"/>
      </w:rPr>
    </w:lvl>
    <w:lvl w:ilvl="5" w:tplc="F38A8730">
      <w:numFmt w:val="bullet"/>
      <w:lvlText w:val="•"/>
      <w:lvlJc w:val="left"/>
      <w:pPr>
        <w:ind w:left="5750" w:hanging="360"/>
      </w:pPr>
      <w:rPr>
        <w:rFonts w:hint="default"/>
        <w:lang w:val="en-US" w:eastAsia="en-US" w:bidi="en-US"/>
      </w:rPr>
    </w:lvl>
    <w:lvl w:ilvl="6" w:tplc="B55AD542">
      <w:numFmt w:val="bullet"/>
      <w:lvlText w:val="•"/>
      <w:lvlJc w:val="left"/>
      <w:pPr>
        <w:ind w:left="6804" w:hanging="360"/>
      </w:pPr>
      <w:rPr>
        <w:rFonts w:hint="default"/>
        <w:lang w:val="en-US" w:eastAsia="en-US" w:bidi="en-US"/>
      </w:rPr>
    </w:lvl>
    <w:lvl w:ilvl="7" w:tplc="FE220762">
      <w:numFmt w:val="bullet"/>
      <w:lvlText w:val="•"/>
      <w:lvlJc w:val="left"/>
      <w:pPr>
        <w:ind w:left="7858" w:hanging="360"/>
      </w:pPr>
      <w:rPr>
        <w:rFonts w:hint="default"/>
        <w:lang w:val="en-US" w:eastAsia="en-US" w:bidi="en-US"/>
      </w:rPr>
    </w:lvl>
    <w:lvl w:ilvl="8" w:tplc="808258DA">
      <w:numFmt w:val="bullet"/>
      <w:lvlText w:val="•"/>
      <w:lvlJc w:val="left"/>
      <w:pPr>
        <w:ind w:left="8912" w:hanging="360"/>
      </w:pPr>
      <w:rPr>
        <w:rFonts w:hint="default"/>
        <w:lang w:val="en-US" w:eastAsia="en-US" w:bidi="en-US"/>
      </w:rPr>
    </w:lvl>
  </w:abstractNum>
  <w:abstractNum w:abstractNumId="4" w15:restartNumberingAfterBreak="0">
    <w:nsid w:val="394C4D6F"/>
    <w:multiLevelType w:val="hybridMultilevel"/>
    <w:tmpl w:val="C8B6A4DE"/>
    <w:lvl w:ilvl="0" w:tplc="AD1C851C">
      <w:numFmt w:val="bullet"/>
      <w:lvlText w:val="•"/>
      <w:lvlJc w:val="left"/>
      <w:pPr>
        <w:ind w:left="720" w:hanging="360"/>
      </w:pPr>
      <w:rPr>
        <w:rFonts w:ascii="Lato" w:eastAsia="Lato" w:hAnsi="Lato" w:cs="Lato" w:hint="default"/>
        <w:color w:val="231F20"/>
        <w:spacing w:val="-5"/>
        <w:w w:val="90"/>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D0D5C"/>
    <w:multiLevelType w:val="hybridMultilevel"/>
    <w:tmpl w:val="83B4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02B4C"/>
    <w:multiLevelType w:val="hybridMultilevel"/>
    <w:tmpl w:val="9F4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52F68"/>
    <w:multiLevelType w:val="hybridMultilevel"/>
    <w:tmpl w:val="BBEE32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B"/>
    <w:rsid w:val="0025071F"/>
    <w:rsid w:val="002930E0"/>
    <w:rsid w:val="00332D33"/>
    <w:rsid w:val="004174A8"/>
    <w:rsid w:val="004F1E9C"/>
    <w:rsid w:val="00544BBF"/>
    <w:rsid w:val="005601DA"/>
    <w:rsid w:val="00592AA5"/>
    <w:rsid w:val="006457C5"/>
    <w:rsid w:val="006A071B"/>
    <w:rsid w:val="006F73FE"/>
    <w:rsid w:val="0075280A"/>
    <w:rsid w:val="007E4C56"/>
    <w:rsid w:val="008221AA"/>
    <w:rsid w:val="008362D4"/>
    <w:rsid w:val="008904A3"/>
    <w:rsid w:val="008919B7"/>
    <w:rsid w:val="00935252"/>
    <w:rsid w:val="00935FCF"/>
    <w:rsid w:val="00A4787C"/>
    <w:rsid w:val="00A47B55"/>
    <w:rsid w:val="00A50A8A"/>
    <w:rsid w:val="00B229DF"/>
    <w:rsid w:val="00B33933"/>
    <w:rsid w:val="00D109E0"/>
    <w:rsid w:val="00D325EB"/>
    <w:rsid w:val="00D5762B"/>
    <w:rsid w:val="00DA2548"/>
    <w:rsid w:val="00DB1682"/>
    <w:rsid w:val="00E02B37"/>
    <w:rsid w:val="00E02BCE"/>
    <w:rsid w:val="00E233B8"/>
    <w:rsid w:val="00E40859"/>
    <w:rsid w:val="00E426FE"/>
    <w:rsid w:val="00E77E3C"/>
    <w:rsid w:val="00F9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1CCB5"/>
  <w15:chartTrackingRefBased/>
  <w15:docId w15:val="{69BA3625-0231-4D34-841D-6CD1E82F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B"/>
  </w:style>
  <w:style w:type="paragraph" w:styleId="Heading1">
    <w:name w:val="heading 1"/>
    <w:basedOn w:val="Normal"/>
    <w:next w:val="Normal"/>
    <w:link w:val="Heading1Char"/>
    <w:uiPriority w:val="9"/>
    <w:qFormat/>
    <w:rsid w:val="00D325E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325E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325E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325E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325E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325E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325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25E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D325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E40859"/>
    <w:pPr>
      <w:spacing w:after="0" w:line="240" w:lineRule="auto"/>
    </w:pPr>
    <w:rPr>
      <w:rFonts w:eastAsiaTheme="majorEastAsia" w:cstheme="majorBidi"/>
      <w:iCs/>
      <w:color w:val="000000" w:themeColor="text1"/>
      <w:sz w:val="26"/>
    </w:rPr>
  </w:style>
  <w:style w:type="character" w:customStyle="1" w:styleId="maintextChar">
    <w:name w:val="main text Char"/>
    <w:basedOn w:val="DefaultParagraphFont"/>
    <w:link w:val="maintext"/>
    <w:rsid w:val="00E40859"/>
    <w:rPr>
      <w:rFonts w:eastAsiaTheme="majorEastAsia" w:cstheme="majorBidi"/>
      <w:iCs/>
      <w:color w:val="000000" w:themeColor="text1"/>
      <w:sz w:val="26"/>
    </w:rPr>
  </w:style>
  <w:style w:type="paragraph" w:customStyle="1" w:styleId="stepsnumber">
    <w:name w:val="steps number"/>
    <w:basedOn w:val="Normal"/>
    <w:link w:val="stepsnumberChar"/>
    <w:rsid w:val="00E40859"/>
    <w:pPr>
      <w:spacing w:after="0" w:line="240" w:lineRule="auto"/>
    </w:pPr>
    <w:rPr>
      <w:rFonts w:eastAsiaTheme="majorEastAsia" w:cstheme="majorBidi"/>
      <w:color w:val="FFFFFF" w:themeColor="background1"/>
      <w:sz w:val="44"/>
      <w:szCs w:val="44"/>
    </w:rPr>
  </w:style>
  <w:style w:type="character" w:customStyle="1" w:styleId="stepsnumberChar">
    <w:name w:val="steps number Char"/>
    <w:basedOn w:val="DefaultParagraphFont"/>
    <w:link w:val="stepsnumber"/>
    <w:rsid w:val="00E40859"/>
    <w:rPr>
      <w:rFonts w:eastAsiaTheme="majorEastAsia" w:cstheme="majorBidi"/>
      <w:color w:val="FFFFFF" w:themeColor="background1"/>
      <w:sz w:val="44"/>
      <w:szCs w:val="44"/>
    </w:rPr>
  </w:style>
  <w:style w:type="character" w:customStyle="1" w:styleId="Heading1Char">
    <w:name w:val="Heading 1 Char"/>
    <w:basedOn w:val="DefaultParagraphFont"/>
    <w:link w:val="Heading1"/>
    <w:uiPriority w:val="9"/>
    <w:rsid w:val="00D325EB"/>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BodyText"/>
    <w:uiPriority w:val="34"/>
    <w:qFormat/>
    <w:rsid w:val="00D325EB"/>
    <w:pPr>
      <w:numPr>
        <w:numId w:val="3"/>
      </w:numPr>
      <w:spacing w:after="200"/>
      <w:ind w:left="990"/>
      <w:contextualSpacing/>
    </w:pPr>
  </w:style>
  <w:style w:type="paragraph" w:styleId="BodyText">
    <w:name w:val="Body Text"/>
    <w:basedOn w:val="Normal"/>
    <w:link w:val="BodyTextChar"/>
    <w:uiPriority w:val="99"/>
    <w:unhideWhenUsed/>
    <w:rsid w:val="00D325EB"/>
    <w:pPr>
      <w:spacing w:after="120"/>
    </w:pPr>
  </w:style>
  <w:style w:type="character" w:customStyle="1" w:styleId="BodyTextChar">
    <w:name w:val="Body Text Char"/>
    <w:basedOn w:val="DefaultParagraphFont"/>
    <w:link w:val="BodyText"/>
    <w:uiPriority w:val="99"/>
    <w:rsid w:val="00D325EB"/>
    <w:rPr>
      <w:rFonts w:eastAsiaTheme="minorEastAsia"/>
    </w:rPr>
  </w:style>
  <w:style w:type="character" w:customStyle="1" w:styleId="Heading2Char">
    <w:name w:val="Heading 2 Char"/>
    <w:basedOn w:val="DefaultParagraphFont"/>
    <w:link w:val="Heading2"/>
    <w:uiPriority w:val="9"/>
    <w:rsid w:val="00D325EB"/>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D325EB"/>
    <w:rPr>
      <w:color w:val="0563C1" w:themeColor="hyperlink"/>
      <w:u w:val="single"/>
    </w:rPr>
  </w:style>
  <w:style w:type="paragraph" w:styleId="Title">
    <w:name w:val="Title"/>
    <w:basedOn w:val="Normal"/>
    <w:next w:val="Normal"/>
    <w:link w:val="TitleChar"/>
    <w:uiPriority w:val="10"/>
    <w:qFormat/>
    <w:rsid w:val="00D325EB"/>
    <w:pPr>
      <w:pBdr>
        <w:bottom w:val="single" w:sz="8" w:space="4" w:color="5B9BD5" w:themeColor="accent1"/>
      </w:pBdr>
      <w:spacing w:after="300" w:line="240" w:lineRule="auto"/>
      <w:contextualSpacing/>
    </w:pPr>
    <w:rPr>
      <w:rFonts w:ascii="Cambria" w:eastAsiaTheme="majorEastAsia" w:hAnsi="Cambria" w:cstheme="majorBidi"/>
      <w:color w:val="1F4E79" w:themeColor="accent1" w:themeShade="80"/>
      <w:spacing w:val="5"/>
      <w:sz w:val="72"/>
      <w:szCs w:val="72"/>
    </w:rPr>
  </w:style>
  <w:style w:type="character" w:customStyle="1" w:styleId="TitleChar">
    <w:name w:val="Title Char"/>
    <w:basedOn w:val="DefaultParagraphFont"/>
    <w:link w:val="Title"/>
    <w:uiPriority w:val="10"/>
    <w:rsid w:val="00D325EB"/>
    <w:rPr>
      <w:rFonts w:ascii="Cambria" w:eastAsiaTheme="majorEastAsia" w:hAnsi="Cambria" w:cstheme="majorBidi"/>
      <w:color w:val="1F4E79" w:themeColor="accent1" w:themeShade="80"/>
      <w:spacing w:val="5"/>
      <w:sz w:val="72"/>
      <w:szCs w:val="72"/>
    </w:rPr>
  </w:style>
  <w:style w:type="paragraph" w:styleId="Subtitle">
    <w:name w:val="Subtitle"/>
    <w:basedOn w:val="Normal"/>
    <w:next w:val="Normal"/>
    <w:link w:val="SubtitleChar"/>
    <w:uiPriority w:val="11"/>
    <w:qFormat/>
    <w:rsid w:val="00D325E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325EB"/>
    <w:rPr>
      <w:rFonts w:asciiTheme="majorHAnsi" w:eastAsiaTheme="majorEastAsia" w:hAnsiTheme="majorHAnsi" w:cstheme="majorBidi"/>
      <w:i/>
      <w:iCs/>
      <w:color w:val="5B9BD5" w:themeColor="accent1"/>
      <w:spacing w:val="15"/>
      <w:sz w:val="24"/>
      <w:szCs w:val="24"/>
    </w:rPr>
  </w:style>
  <w:style w:type="character" w:customStyle="1" w:styleId="Heading3Char">
    <w:name w:val="Heading 3 Char"/>
    <w:basedOn w:val="DefaultParagraphFont"/>
    <w:link w:val="Heading3"/>
    <w:uiPriority w:val="9"/>
    <w:semiHidden/>
    <w:rsid w:val="00D325E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325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325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325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325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25E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325E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25EB"/>
    <w:pPr>
      <w:spacing w:line="240" w:lineRule="auto"/>
    </w:pPr>
    <w:rPr>
      <w:b/>
      <w:bCs/>
      <w:color w:val="5B9BD5" w:themeColor="accent1"/>
      <w:sz w:val="18"/>
      <w:szCs w:val="18"/>
    </w:rPr>
  </w:style>
  <w:style w:type="character" w:styleId="Strong">
    <w:name w:val="Strong"/>
    <w:basedOn w:val="DefaultParagraphFont"/>
    <w:uiPriority w:val="22"/>
    <w:qFormat/>
    <w:rsid w:val="00D325EB"/>
    <w:rPr>
      <w:b/>
      <w:bCs/>
    </w:rPr>
  </w:style>
  <w:style w:type="character" w:styleId="Emphasis">
    <w:name w:val="Emphasis"/>
    <w:basedOn w:val="DefaultParagraphFont"/>
    <w:uiPriority w:val="20"/>
    <w:qFormat/>
    <w:rsid w:val="00D325EB"/>
    <w:rPr>
      <w:i/>
      <w:iCs/>
    </w:rPr>
  </w:style>
  <w:style w:type="paragraph" w:styleId="NoSpacing">
    <w:name w:val="No Spacing"/>
    <w:uiPriority w:val="1"/>
    <w:qFormat/>
    <w:rsid w:val="00D325EB"/>
    <w:pPr>
      <w:spacing w:after="0" w:line="240" w:lineRule="auto"/>
    </w:pPr>
  </w:style>
  <w:style w:type="paragraph" w:styleId="Quote">
    <w:name w:val="Quote"/>
    <w:basedOn w:val="Normal"/>
    <w:next w:val="Normal"/>
    <w:link w:val="QuoteChar"/>
    <w:uiPriority w:val="29"/>
    <w:qFormat/>
    <w:rsid w:val="00D325EB"/>
    <w:rPr>
      <w:i/>
      <w:iCs/>
      <w:color w:val="000000" w:themeColor="text1"/>
    </w:rPr>
  </w:style>
  <w:style w:type="character" w:customStyle="1" w:styleId="QuoteChar">
    <w:name w:val="Quote Char"/>
    <w:basedOn w:val="DefaultParagraphFont"/>
    <w:link w:val="Quote"/>
    <w:uiPriority w:val="29"/>
    <w:rsid w:val="00D325EB"/>
    <w:rPr>
      <w:i/>
      <w:iCs/>
      <w:color w:val="000000" w:themeColor="text1"/>
    </w:rPr>
  </w:style>
  <w:style w:type="paragraph" w:styleId="IntenseQuote">
    <w:name w:val="Intense Quote"/>
    <w:basedOn w:val="Normal"/>
    <w:next w:val="Normal"/>
    <w:link w:val="IntenseQuoteChar"/>
    <w:uiPriority w:val="30"/>
    <w:qFormat/>
    <w:rsid w:val="00D325E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325EB"/>
    <w:rPr>
      <w:b/>
      <w:bCs/>
      <w:i/>
      <w:iCs/>
      <w:color w:val="5B9BD5" w:themeColor="accent1"/>
    </w:rPr>
  </w:style>
  <w:style w:type="character" w:styleId="SubtleEmphasis">
    <w:name w:val="Subtle Emphasis"/>
    <w:basedOn w:val="DefaultParagraphFont"/>
    <w:uiPriority w:val="19"/>
    <w:qFormat/>
    <w:rsid w:val="00D325EB"/>
    <w:rPr>
      <w:i/>
      <w:iCs/>
      <w:color w:val="808080" w:themeColor="text1" w:themeTint="7F"/>
    </w:rPr>
  </w:style>
  <w:style w:type="character" w:styleId="IntenseEmphasis">
    <w:name w:val="Intense Emphasis"/>
    <w:basedOn w:val="DefaultParagraphFont"/>
    <w:uiPriority w:val="21"/>
    <w:qFormat/>
    <w:rsid w:val="00D325EB"/>
    <w:rPr>
      <w:b/>
      <w:bCs/>
      <w:i/>
      <w:iCs/>
      <w:color w:val="5B9BD5" w:themeColor="accent1"/>
    </w:rPr>
  </w:style>
  <w:style w:type="character" w:styleId="SubtleReference">
    <w:name w:val="Subtle Reference"/>
    <w:basedOn w:val="DefaultParagraphFont"/>
    <w:uiPriority w:val="31"/>
    <w:qFormat/>
    <w:rsid w:val="00D325EB"/>
    <w:rPr>
      <w:smallCaps/>
      <w:color w:val="ED7D31" w:themeColor="accent2"/>
      <w:u w:val="single"/>
    </w:rPr>
  </w:style>
  <w:style w:type="character" w:styleId="IntenseReference">
    <w:name w:val="Intense Reference"/>
    <w:basedOn w:val="DefaultParagraphFont"/>
    <w:uiPriority w:val="32"/>
    <w:qFormat/>
    <w:rsid w:val="00D325EB"/>
    <w:rPr>
      <w:b/>
      <w:bCs/>
      <w:smallCaps/>
      <w:color w:val="ED7D31" w:themeColor="accent2"/>
      <w:spacing w:val="5"/>
      <w:u w:val="single"/>
    </w:rPr>
  </w:style>
  <w:style w:type="character" w:styleId="BookTitle">
    <w:name w:val="Book Title"/>
    <w:basedOn w:val="DefaultParagraphFont"/>
    <w:uiPriority w:val="33"/>
    <w:qFormat/>
    <w:rsid w:val="00D325EB"/>
    <w:rPr>
      <w:b/>
      <w:bCs/>
      <w:smallCaps/>
      <w:spacing w:val="5"/>
    </w:rPr>
  </w:style>
  <w:style w:type="paragraph" w:styleId="TOCHeading">
    <w:name w:val="TOC Heading"/>
    <w:basedOn w:val="Heading1"/>
    <w:next w:val="Normal"/>
    <w:uiPriority w:val="39"/>
    <w:semiHidden/>
    <w:unhideWhenUsed/>
    <w:qFormat/>
    <w:rsid w:val="00D325EB"/>
    <w:pPr>
      <w:outlineLvl w:val="9"/>
    </w:pPr>
  </w:style>
  <w:style w:type="paragraph" w:styleId="Header">
    <w:name w:val="header"/>
    <w:basedOn w:val="Normal"/>
    <w:link w:val="HeaderChar"/>
    <w:uiPriority w:val="99"/>
    <w:unhideWhenUsed/>
    <w:rsid w:val="00935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CF"/>
  </w:style>
  <w:style w:type="paragraph" w:styleId="Footer">
    <w:name w:val="footer"/>
    <w:basedOn w:val="Normal"/>
    <w:link w:val="FooterChar"/>
    <w:uiPriority w:val="99"/>
    <w:unhideWhenUsed/>
    <w:rsid w:val="0093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CF"/>
  </w:style>
  <w:style w:type="paragraph" w:styleId="NormalWeb">
    <w:name w:val="Normal (Web)"/>
    <w:basedOn w:val="Normal"/>
    <w:uiPriority w:val="99"/>
    <w:unhideWhenUsed/>
    <w:rsid w:val="00D57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60797">
      <w:bodyDiv w:val="1"/>
      <w:marLeft w:val="0"/>
      <w:marRight w:val="0"/>
      <w:marTop w:val="0"/>
      <w:marBottom w:val="0"/>
      <w:divBdr>
        <w:top w:val="none" w:sz="0" w:space="0" w:color="auto"/>
        <w:left w:val="none" w:sz="0" w:space="0" w:color="auto"/>
        <w:bottom w:val="none" w:sz="0" w:space="0" w:color="auto"/>
        <w:right w:val="none" w:sz="0" w:space="0" w:color="auto"/>
      </w:divBdr>
    </w:div>
    <w:div w:id="16347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impact.org/code/statement-on-the-fair-use-of-images-for-teaching-research-and-stud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nLxQAa5Sras" TargetMode="External"/><Relationship Id="rId12" Type="http://schemas.openxmlformats.org/officeDocument/2006/relationships/hyperlink" Target="https://guides.lib.unc.edu/academicpos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DS@csusm.edu" TargetMode="External"/><Relationship Id="rId4" Type="http://schemas.openxmlformats.org/officeDocument/2006/relationships/webSettings" Target="webSettings.xml"/><Relationship Id="rId9" Type="http://schemas.openxmlformats.org/officeDocument/2006/relationships/hyperlink" Target="https://serc.carleton.edu/sp/library/gallerywalk/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Wilson</dc:creator>
  <cp:keywords/>
  <dc:description/>
  <cp:lastModifiedBy>Susan Wilson</cp:lastModifiedBy>
  <cp:revision>6</cp:revision>
  <dcterms:created xsi:type="dcterms:W3CDTF">2018-06-28T21:38:00Z</dcterms:created>
  <dcterms:modified xsi:type="dcterms:W3CDTF">2018-07-09T17:38:00Z</dcterms:modified>
</cp:coreProperties>
</file>