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DA092" w14:textId="77777777" w:rsidR="009259B0" w:rsidRDefault="009259B0" w:rsidP="009259B0">
      <w:pPr>
        <w:spacing w:after="0"/>
        <w:textAlignment w:val="baseline"/>
        <w:rPr>
          <w:rStyle w:val="normaltextrun"/>
          <w:rFonts w:ascii="Corbel" w:hAnsi="Corbel"/>
          <w:sz w:val="20"/>
          <w:szCs w:val="20"/>
        </w:rPr>
      </w:pPr>
      <w:bookmarkStart w:id="0" w:name="_GoBack"/>
      <w:bookmarkEnd w:id="0"/>
    </w:p>
    <w:p w14:paraId="3D65F268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8"/>
          <w:szCs w:val="28"/>
        </w:rPr>
        <w:t>Budget &amp; Academic Policy Committee</w:t>
      </w:r>
      <w:r w:rsidRPr="009259B0">
        <w:rPr>
          <w:rFonts w:ascii="Arial" w:eastAsia="Times New Roman" w:hAnsi="Arial" w:cs="Arial"/>
          <w:sz w:val="28"/>
          <w:szCs w:val="28"/>
        </w:rPr>
        <w:t> </w:t>
      </w:r>
      <w:r w:rsidRPr="009259B0">
        <w:rPr>
          <w:rFonts w:ascii="Corbel" w:eastAsia="Times New Roman" w:hAnsi="Corbel" w:cs="Times New Roman"/>
          <w:sz w:val="28"/>
          <w:szCs w:val="28"/>
        </w:rPr>
        <w:t> </w:t>
      </w:r>
    </w:p>
    <w:p w14:paraId="0B1152CE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4"/>
          <w:szCs w:val="24"/>
        </w:rPr>
        <w:t>College of Education, Health &amp; Human Services (CEHHS)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2A26634" w14:textId="1287A3DB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  <w:r w:rsidRPr="009259B0">
        <w:rPr>
          <w:rFonts w:ascii="Calibri" w:eastAsia="Times New Roman" w:hAnsi="Calibri" w:cs="Times New Roman"/>
        </w:rPr>
        <w:t> </w:t>
      </w:r>
      <w:r w:rsidRPr="009259B0">
        <w:rPr>
          <w:rFonts w:ascii="Calibri" w:eastAsia="Times New Roman" w:hAnsi="Calibri" w:cs="Times New Roman"/>
        </w:rPr>
        <w:br/>
      </w:r>
      <w:r w:rsidR="002B0086">
        <w:rPr>
          <w:rFonts w:ascii="Corbel" w:eastAsia="Times New Roman" w:hAnsi="Corbel" w:cs="Times New Roman"/>
          <w:sz w:val="24"/>
          <w:szCs w:val="24"/>
        </w:rPr>
        <w:t>Minutes</w:t>
      </w:r>
      <w:r w:rsidR="00044F3E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9259B0">
        <w:rPr>
          <w:rFonts w:ascii="Corbel" w:eastAsia="Times New Roman" w:hAnsi="Corbel" w:cs="Times New Roman"/>
          <w:sz w:val="24"/>
          <w:szCs w:val="24"/>
        </w:rPr>
        <w:t>–</w:t>
      </w:r>
      <w:r w:rsidR="000C37EA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F23291">
        <w:rPr>
          <w:rFonts w:ascii="Corbel" w:eastAsia="Times New Roman" w:hAnsi="Corbel" w:cs="Times New Roman"/>
          <w:sz w:val="24"/>
          <w:szCs w:val="24"/>
        </w:rPr>
        <w:t>March 3</w:t>
      </w:r>
      <w:r w:rsidR="000C3A96">
        <w:rPr>
          <w:rFonts w:ascii="Corbel" w:eastAsia="Times New Roman" w:hAnsi="Corbel" w:cs="Times New Roman"/>
          <w:sz w:val="24"/>
          <w:szCs w:val="24"/>
        </w:rPr>
        <w:t>, 2020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1B37A9AA" w14:textId="7EAFA5DC" w:rsidR="009259B0" w:rsidRPr="000C37EA" w:rsidRDefault="000C37EA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4"/>
          <w:szCs w:val="24"/>
        </w:rPr>
        <w:t>12:</w:t>
      </w:r>
      <w:r w:rsidR="000C3A96">
        <w:rPr>
          <w:rFonts w:ascii="Corbel" w:eastAsia="Times New Roman" w:hAnsi="Corbel" w:cs="Times New Roman"/>
          <w:sz w:val="24"/>
          <w:szCs w:val="24"/>
        </w:rPr>
        <w:t>00</w:t>
      </w:r>
      <w:r>
        <w:rPr>
          <w:rFonts w:ascii="Corbel" w:eastAsia="Times New Roman" w:hAnsi="Corbel" w:cs="Times New Roman"/>
          <w:sz w:val="24"/>
          <w:szCs w:val="24"/>
        </w:rPr>
        <w:t xml:space="preserve"> - 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1:30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PM in</w:t>
      </w:r>
      <w:r w:rsidR="009259B0" w:rsidRPr="000C37EA">
        <w:rPr>
          <w:rFonts w:ascii="Arial" w:eastAsia="Times New Roman" w:hAnsi="Arial" w:cs="Arial"/>
          <w:sz w:val="24"/>
          <w:szCs w:val="24"/>
        </w:rPr>
        <w:t>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UH 449</w:t>
      </w:r>
      <w:r w:rsidR="009259B0" w:rsidRPr="000C37EA">
        <w:rPr>
          <w:rFonts w:ascii="Arial" w:eastAsia="Times New Roman" w:hAnsi="Arial" w:cs="Arial"/>
          <w:sz w:val="24"/>
          <w:szCs w:val="24"/>
        </w:rPr>
        <w:t>  </w:t>
      </w:r>
      <w:r w:rsidR="009259B0" w:rsidRPr="000C37EA">
        <w:rPr>
          <w:rFonts w:ascii="Corbel" w:eastAsia="Times New Roman" w:hAnsi="Corbel" w:cs="Times New Roman"/>
          <w:sz w:val="24"/>
          <w:szCs w:val="24"/>
        </w:rPr>
        <w:t> </w:t>
      </w:r>
    </w:p>
    <w:p w14:paraId="4174B141" w14:textId="77777777" w:rsidR="009259B0" w:rsidRPr="009259B0" w:rsidRDefault="009259B0" w:rsidP="009259B0">
      <w:pPr>
        <w:spacing w:after="0" w:line="240" w:lineRule="auto"/>
        <w:jc w:val="center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p w14:paraId="34C0E3EE" w14:textId="77777777" w:rsidR="009259B0" w:rsidRPr="009259B0" w:rsidRDefault="009259B0" w:rsidP="009259B0">
      <w:pPr>
        <w:spacing w:after="0" w:line="240" w:lineRule="auto"/>
        <w:ind w:left="-54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4"/>
          <w:szCs w:val="24"/>
        </w:rPr>
        <w:t>Committee Members:</w:t>
      </w:r>
      <w:r w:rsidRPr="009259B0">
        <w:rPr>
          <w:rFonts w:ascii="Arial" w:eastAsia="Times New Roman" w:hAnsi="Arial" w:cs="Arial"/>
          <w:sz w:val="24"/>
          <w:szCs w:val="24"/>
        </w:rPr>
        <w:t> </w:t>
      </w:r>
      <w:r w:rsidRPr="009259B0">
        <w:rPr>
          <w:rFonts w:ascii="Corbel" w:eastAsia="Times New Roman" w:hAnsi="Corbel" w:cs="Times New Roman"/>
          <w:sz w:val="24"/>
          <w:szCs w:val="24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335"/>
        <w:gridCol w:w="510"/>
        <w:gridCol w:w="4395"/>
      </w:tblGrid>
      <w:tr w:rsidR="009259B0" w:rsidRPr="009259B0" w14:paraId="74D4FC75" w14:textId="77777777" w:rsidTr="009259B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F4E8B7" w14:textId="29E43DD3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E68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0AAB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Laurie Stowell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4F2207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D399D1" w14:textId="06545055" w:rsidR="009259B0" w:rsidRPr="009259B0" w:rsidRDefault="00F7594B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D00D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Amy Carney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4EFA567E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46DC65C5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E608CB" w14:textId="34248399" w:rsidR="009259B0" w:rsidRPr="009259B0" w:rsidRDefault="00FE6873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EC29F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Erika Daniels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1713AB60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Education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A23B0B" w14:textId="5155D229" w:rsidR="009259B0" w:rsidRPr="009259B0" w:rsidRDefault="00FE6873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0058A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Lori Heisler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BA1523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At-Large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69CA576B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0339" w14:textId="7A74D305" w:rsidR="009259B0" w:rsidRPr="009259B0" w:rsidRDefault="008569F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D4E36" w14:textId="77777777" w:rsidR="009259B0" w:rsidRPr="009259B0" w:rsidRDefault="00035AD6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Matthew Schubert</w:t>
            </w:r>
          </w:p>
          <w:p w14:paraId="28EE69C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5CAA05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35A88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Shannon Cody, Director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00E4EFA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 Student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0119412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92D8" w14:textId="50AC8AC4" w:rsidR="009259B0" w:rsidRPr="009259B0" w:rsidRDefault="00F7594B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627C9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Teru Toyokawa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7BE11026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Health Sciences &amp; Human Services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35829C" w14:textId="78A5C001" w:rsidR="009259B0" w:rsidRPr="009259B0" w:rsidRDefault="002B0086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5771" w14:textId="77777777" w:rsidR="009259B0" w:rsidRPr="00D577DD" w:rsidRDefault="00D577DD" w:rsidP="009259B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D577DD">
              <w:rPr>
                <w:rFonts w:ascii="Corbel" w:eastAsia="Times New Roman" w:hAnsi="Corbel" w:cs="Times New Roman"/>
                <w:sz w:val="24"/>
                <w:szCs w:val="24"/>
              </w:rPr>
              <w:t>Bonnie Mottola</w:t>
            </w:r>
          </w:p>
          <w:p w14:paraId="20874971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Staff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53C4CFA3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E54B7C" w14:textId="4116814E" w:rsidR="009259B0" w:rsidRPr="009259B0" w:rsidRDefault="002D7A6F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DB77B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Susan Andera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52C4AA0C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School of Nursing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C6952" w14:textId="646C4D74" w:rsidR="009259B0" w:rsidRPr="009259B0" w:rsidRDefault="00FE6873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="009259B0"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5C43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Deborah Kristan, Associate Dean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  <w:p w14:paraId="3ADD3847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CEHHS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b/>
                <w:bCs/>
                <w:i/>
                <w:iCs/>
                <w:sz w:val="24"/>
                <w:szCs w:val="24"/>
              </w:rPr>
              <w:t>(Non-voting)</w:t>
            </w: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  <w:tr w:rsidR="009259B0" w:rsidRPr="009259B0" w14:paraId="2D9FCB78" w14:textId="77777777" w:rsidTr="009259B0">
        <w:tc>
          <w:tcPr>
            <w:tcW w:w="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5E83D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CBD2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8E78A" w14:textId="77777777" w:rsidR="009259B0" w:rsidRPr="009259B0" w:rsidRDefault="009259B0" w:rsidP="009259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7986F" w14:textId="77777777" w:rsidR="009259B0" w:rsidRPr="009259B0" w:rsidRDefault="009259B0" w:rsidP="009259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9B0">
              <w:rPr>
                <w:rFonts w:ascii="Arial" w:eastAsia="Times New Roman" w:hAnsi="Arial" w:cs="Arial"/>
                <w:sz w:val="24"/>
                <w:szCs w:val="24"/>
              </w:rPr>
              <w:t> </w:t>
            </w:r>
            <w:r w:rsidRPr="009259B0">
              <w:rPr>
                <w:rFonts w:ascii="Corbel" w:eastAsia="Times New Roman" w:hAnsi="Corbel" w:cs="Times New Roman"/>
                <w:sz w:val="24"/>
                <w:szCs w:val="24"/>
              </w:rPr>
              <w:t> </w:t>
            </w:r>
          </w:p>
        </w:tc>
      </w:tr>
    </w:tbl>
    <w:p w14:paraId="664D78B5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451CA7D9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75FFF7A" w14:textId="77777777" w:rsidR="00F977A5" w:rsidRDefault="00F977A5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F977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D8EEBF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CALL TO ORDER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754BDFF0" w14:textId="19389E5A" w:rsidR="009259B0" w:rsidRPr="009259B0" w:rsidRDefault="009259B0" w:rsidP="009259B0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sz w:val="20"/>
          <w:szCs w:val="20"/>
        </w:rPr>
        <w:t>Establish quorum: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  <w:r w:rsidR="002B0086">
        <w:rPr>
          <w:rFonts w:ascii="Corbel" w:eastAsia="Times New Roman" w:hAnsi="Corbel" w:cs="Times New Roman"/>
          <w:sz w:val="20"/>
          <w:szCs w:val="20"/>
        </w:rPr>
        <w:t>established</w:t>
      </w:r>
    </w:p>
    <w:p w14:paraId="7ADAF01F" w14:textId="77777777" w:rsidR="009259B0" w:rsidRPr="009259B0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/>
          <w:bCs/>
          <w:sz w:val="20"/>
          <w:szCs w:val="20"/>
        </w:rPr>
        <w:t>A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PPROVAL OF</w:t>
      </w:r>
      <w:r w:rsidR="009259B0"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b/>
          <w:bCs/>
          <w:sz w:val="20"/>
          <w:szCs w:val="20"/>
        </w:rPr>
        <w:t>AGENDA</w:t>
      </w:r>
      <w:r w:rsidR="009259B0" w:rsidRPr="009259B0">
        <w:rPr>
          <w:rFonts w:ascii="Arial" w:eastAsia="Times New Roman" w:hAnsi="Arial" w:cs="Arial"/>
          <w:sz w:val="20"/>
          <w:szCs w:val="20"/>
        </w:rPr>
        <w:t> </w:t>
      </w:r>
      <w:r w:rsidR="009259B0"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3C3AD1DE" w14:textId="707EA0C1" w:rsidR="009259B0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Moved to Approve:</w:t>
      </w:r>
      <w:r w:rsidR="002B0086">
        <w:rPr>
          <w:rFonts w:ascii="Corbel" w:eastAsia="Times New Roman" w:hAnsi="Corbel" w:cs="Times New Roman"/>
          <w:sz w:val="20"/>
          <w:szCs w:val="20"/>
        </w:rPr>
        <w:t xml:space="preserve"> Amy</w:t>
      </w:r>
      <w:r w:rsidR="002B0086">
        <w:rPr>
          <w:rFonts w:ascii="Corbel" w:eastAsia="Times New Roman" w:hAnsi="Corbel" w:cs="Times New Roman"/>
          <w:sz w:val="20"/>
          <w:szCs w:val="20"/>
        </w:rPr>
        <w:tab/>
      </w:r>
    </w:p>
    <w:p w14:paraId="37920E30" w14:textId="1BC46462" w:rsidR="00E33C31" w:rsidRDefault="00E33C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Seconded: </w:t>
      </w:r>
      <w:r w:rsidR="0053227C">
        <w:rPr>
          <w:rFonts w:ascii="Corbel" w:eastAsia="Times New Roman" w:hAnsi="Corbel" w:cs="Times New Roman"/>
          <w:sz w:val="20"/>
          <w:szCs w:val="20"/>
        </w:rPr>
        <w:t xml:space="preserve">Lori </w:t>
      </w:r>
    </w:p>
    <w:p w14:paraId="7937076C" w14:textId="3E976D39" w:rsidR="00E33C31" w:rsidRPr="009259B0" w:rsidRDefault="00300431" w:rsidP="009259B0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Unanimously Approved</w:t>
      </w:r>
      <w:r w:rsidR="002B0086">
        <w:rPr>
          <w:rFonts w:ascii="Corbel" w:eastAsia="Times New Roman" w:hAnsi="Corbel" w:cs="Times New Roman"/>
          <w:sz w:val="20"/>
          <w:szCs w:val="20"/>
        </w:rPr>
        <w:t xml:space="preserve"> </w:t>
      </w:r>
    </w:p>
    <w:p w14:paraId="4F24BF15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</w:pPr>
    </w:p>
    <w:p w14:paraId="4FC3646A" w14:textId="761CAF21" w:rsid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APPROVAL OF</w:t>
      </w:r>
      <w:r w:rsidRPr="009259B0">
        <w:rPr>
          <w:rFonts w:ascii="Arial" w:eastAsia="Times New Roman" w:hAnsi="Arial" w:cs="Arial"/>
          <w:b/>
          <w:bCs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MINUTES</w:t>
      </w:r>
      <w:r w:rsidRPr="009259B0">
        <w:rPr>
          <w:rFonts w:ascii="Arial" w:eastAsia="Times New Roman" w:hAnsi="Arial" w:cs="Arial"/>
          <w:sz w:val="20"/>
          <w:szCs w:val="20"/>
        </w:rPr>
        <w:t> </w:t>
      </w:r>
      <w:r w:rsidRPr="009259B0">
        <w:rPr>
          <w:rFonts w:ascii="Corbel" w:eastAsia="Times New Roman" w:hAnsi="Corbel" w:cs="Times New Roman"/>
          <w:sz w:val="20"/>
          <w:szCs w:val="20"/>
        </w:rPr>
        <w:t> </w:t>
      </w:r>
    </w:p>
    <w:p w14:paraId="457772FC" w14:textId="17DC8C08" w:rsidR="000C0E92" w:rsidRPr="009259B0" w:rsidRDefault="000C0E92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February 2020</w:t>
      </w:r>
    </w:p>
    <w:p w14:paraId="178CF84D" w14:textId="77777777" w:rsidR="000C0E92" w:rsidRPr="009259B0" w:rsidRDefault="000C0E92" w:rsidP="000C0E92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 xml:space="preserve">Unanimously Approved </w:t>
      </w:r>
    </w:p>
    <w:p w14:paraId="28940D38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52CBDA42" w14:textId="77777777" w:rsidR="00300431" w:rsidRDefault="00300431" w:rsidP="00300431">
      <w:pPr>
        <w:spacing w:after="0" w:line="240" w:lineRule="auto"/>
        <w:ind w:left="360"/>
        <w:textAlignment w:val="baseline"/>
        <w:rPr>
          <w:rFonts w:ascii="Corbel" w:eastAsia="Times New Roman" w:hAnsi="Corbel" w:cs="Times New Roman"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8109AA" w14:textId="77777777" w:rsidR="009259B0" w:rsidRPr="009259B0" w:rsidRDefault="009259B0" w:rsidP="00035AD6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7E5CA9FA" w14:textId="77777777" w:rsidR="00300431" w:rsidRDefault="00300431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b/>
          <w:bCs/>
          <w:sz w:val="20"/>
          <w:szCs w:val="20"/>
        </w:rPr>
        <w:sectPr w:rsidR="00300431" w:rsidSect="003004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1D953" w14:textId="77777777" w:rsidR="009259B0" w:rsidRPr="009259B0" w:rsidRDefault="009259B0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OLD BUSINESS</w:t>
      </w:r>
      <w:r w:rsidR="00EC738B">
        <w:rPr>
          <w:rFonts w:ascii="Corbel" w:eastAsia="Times New Roman" w:hAnsi="Corbel" w:cs="Times New Roman"/>
          <w:b/>
          <w:bCs/>
          <w:sz w:val="20"/>
          <w:szCs w:val="20"/>
        </w:rPr>
        <w:t xml:space="preserve"> &amp; STANDING ITEMS</w:t>
      </w:r>
    </w:p>
    <w:p w14:paraId="068FCAD8" w14:textId="77777777" w:rsidR="00CF66C2" w:rsidRDefault="00EC738B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 xml:space="preserve">BLP 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 xml:space="preserve">&amp; CCC </w:t>
      </w:r>
      <w:r w:rsidRPr="00FC7531">
        <w:rPr>
          <w:rFonts w:ascii="Corbel" w:eastAsia="Times New Roman" w:hAnsi="Corbel" w:cs="Times New Roman"/>
          <w:bCs/>
          <w:sz w:val="20"/>
          <w:szCs w:val="20"/>
        </w:rPr>
        <w:t>update</w:t>
      </w:r>
      <w:r w:rsidR="00847ADA" w:rsidRPr="00FC7531">
        <w:rPr>
          <w:rFonts w:ascii="Corbel" w:eastAsia="Times New Roman" w:hAnsi="Corbel" w:cs="Times New Roman"/>
          <w:bCs/>
          <w:sz w:val="20"/>
          <w:szCs w:val="20"/>
        </w:rPr>
        <w:t>s</w:t>
      </w:r>
      <w:r w:rsidR="0053227C">
        <w:rPr>
          <w:rFonts w:ascii="Corbel" w:eastAsia="Times New Roman" w:hAnsi="Corbel" w:cs="Times New Roman"/>
          <w:bCs/>
          <w:sz w:val="20"/>
          <w:szCs w:val="20"/>
        </w:rPr>
        <w:t xml:space="preserve"> – BLP has been cancelled, the new interim provost will attend today’s meeting.    </w:t>
      </w:r>
    </w:p>
    <w:p w14:paraId="02C0B765" w14:textId="7E8D1C9E" w:rsidR="00EC738B" w:rsidRPr="00FC7531" w:rsidRDefault="0053227C" w:rsidP="00CF66C2">
      <w:p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CCC working on bylaws, may want to add CAMP/UAMP bylaws.  Process for CEHHS school director evaluations policy? </w:t>
      </w:r>
    </w:p>
    <w:p w14:paraId="0C3D5F3A" w14:textId="297AF243" w:rsidR="00540771" w:rsidRPr="00FC7531" w:rsidRDefault="00540771" w:rsidP="007D35CC">
      <w:pPr>
        <w:spacing w:after="0" w:line="240" w:lineRule="auto"/>
        <w:ind w:firstLine="3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CACC509" w14:textId="52C5682C" w:rsidR="00540771" w:rsidRDefault="00540771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 w:rsidRPr="00FC7531">
        <w:rPr>
          <w:rFonts w:ascii="Corbel" w:eastAsia="Times New Roman" w:hAnsi="Corbel" w:cs="Times New Roman"/>
          <w:bCs/>
          <w:sz w:val="20"/>
          <w:szCs w:val="20"/>
        </w:rPr>
        <w:t>Budget updates from Associate Dean Kristan</w:t>
      </w:r>
      <w:r w:rsidR="002B0086">
        <w:rPr>
          <w:rFonts w:ascii="Corbel" w:eastAsia="Times New Roman" w:hAnsi="Corbel" w:cs="Times New Roman"/>
          <w:bCs/>
          <w:sz w:val="20"/>
          <w:szCs w:val="20"/>
        </w:rPr>
        <w:t xml:space="preserve"> </w:t>
      </w:r>
    </w:p>
    <w:p w14:paraId="7A3A49DB" w14:textId="77DEB2CD" w:rsidR="002B0086" w:rsidRDefault="002B0086" w:rsidP="0054077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ab/>
        <w:t>TYRP updates</w:t>
      </w:r>
    </w:p>
    <w:p w14:paraId="357E612D" w14:textId="60CD09CD" w:rsidR="0053227C" w:rsidRDefault="0053227C" w:rsidP="0053227C">
      <w:pPr>
        <w:spacing w:after="0" w:line="240" w:lineRule="auto"/>
        <w:ind w:left="21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Dean took recommendations from BAPC and prioritized based on his understanding of dept needs.  The request was for growth funds for the next year.       </w:t>
      </w:r>
    </w:p>
    <w:p w14:paraId="34FDF4C2" w14:textId="2CF9898B" w:rsidR="002D7A6F" w:rsidRDefault="002D7A6F" w:rsidP="0053227C">
      <w:pPr>
        <w:spacing w:after="0" w:line="240" w:lineRule="auto"/>
        <w:ind w:left="216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 xml:space="preserve">Working on updating degree planners to get funding for FTE’s.   </w:t>
      </w:r>
    </w:p>
    <w:p w14:paraId="65421A79" w14:textId="1836D00B" w:rsidR="009259B0" w:rsidRPr="009259B0" w:rsidRDefault="002D7A6F" w:rsidP="009259B0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ab/>
      </w:r>
    </w:p>
    <w:p w14:paraId="1A85684D" w14:textId="2F14DF7C" w:rsidR="000C3A96" w:rsidRPr="00AC4B1C" w:rsidRDefault="009259B0" w:rsidP="00CB3948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 w:rsidRPr="009259B0">
        <w:rPr>
          <w:rFonts w:ascii="Corbel" w:eastAsia="Times New Roman" w:hAnsi="Corbel" w:cs="Times New Roman"/>
          <w:b/>
          <w:bCs/>
          <w:sz w:val="20"/>
          <w:szCs w:val="20"/>
        </w:rPr>
        <w:t>NEW BUSINESS</w:t>
      </w:r>
    </w:p>
    <w:p w14:paraId="3281A00A" w14:textId="31E55F19" w:rsidR="006432D0" w:rsidRDefault="006432D0" w:rsidP="006432D0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73374112" w14:textId="1DC26C40" w:rsidR="0073411E" w:rsidRPr="00FC7531" w:rsidRDefault="006432D0" w:rsidP="000802DA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Chair’s report on 2/24/20 meeting with Dean Ayala and Associate Dean Kristan</w:t>
      </w:r>
    </w:p>
    <w:p w14:paraId="38516B8A" w14:textId="1C5B6620" w:rsidR="006432D0" w:rsidRDefault="000802DA" w:rsidP="003370BA">
      <w:pPr>
        <w:spacing w:after="0" w:line="240" w:lineRule="auto"/>
        <w:ind w:left="144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Erika made notes for feedback on by-laws</w:t>
      </w:r>
      <w:r w:rsidR="007B2277">
        <w:rPr>
          <w:rFonts w:ascii="Corbel" w:eastAsia="Times New Roman" w:hAnsi="Corbel" w:cs="Times New Roman"/>
          <w:bCs/>
          <w:sz w:val="20"/>
          <w:szCs w:val="20"/>
        </w:rPr>
        <w:t xml:space="preserve">, mainly membership and </w:t>
      </w:r>
      <w:proofErr w:type="gramStart"/>
      <w:r w:rsidR="007B2277">
        <w:rPr>
          <w:rFonts w:ascii="Corbel" w:eastAsia="Times New Roman" w:hAnsi="Corbel" w:cs="Times New Roman"/>
          <w:bCs/>
          <w:sz w:val="20"/>
          <w:szCs w:val="20"/>
        </w:rPr>
        <w:t>decision making</w:t>
      </w:r>
      <w:proofErr w:type="gramEnd"/>
      <w:r w:rsidR="007B2277">
        <w:rPr>
          <w:rFonts w:ascii="Corbel" w:eastAsia="Times New Roman" w:hAnsi="Corbel" w:cs="Times New Roman"/>
          <w:bCs/>
          <w:sz w:val="20"/>
          <w:szCs w:val="20"/>
        </w:rPr>
        <w:t xml:space="preserve"> principles.  </w:t>
      </w:r>
      <w:r w:rsidR="003370BA">
        <w:rPr>
          <w:rFonts w:ascii="Corbel" w:eastAsia="Times New Roman" w:hAnsi="Corbel" w:cs="Times New Roman"/>
          <w:bCs/>
          <w:sz w:val="20"/>
          <w:szCs w:val="20"/>
        </w:rPr>
        <w:t>Will send an updated document to the committee and present at the all college meeting.</w:t>
      </w:r>
    </w:p>
    <w:p w14:paraId="579AAA4B" w14:textId="77777777" w:rsidR="000802DA" w:rsidRDefault="000802DA" w:rsidP="00F2329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14A3C1CA" w14:textId="3FEE697B" w:rsidR="00F23291" w:rsidRDefault="00F23291" w:rsidP="00F23291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Discussion of unit-level feedback on the by-law revisions</w:t>
      </w:r>
    </w:p>
    <w:p w14:paraId="23BE59B5" w14:textId="73936C77" w:rsidR="00550529" w:rsidRDefault="00550529" w:rsidP="006432D0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077584D1" w14:textId="77777777" w:rsidR="006432D0" w:rsidRDefault="006432D0" w:rsidP="006432D0">
      <w:pPr>
        <w:spacing w:after="0" w:line="240" w:lineRule="auto"/>
        <w:ind w:firstLine="720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  <w:r>
        <w:rPr>
          <w:rFonts w:ascii="Corbel" w:eastAsia="Times New Roman" w:hAnsi="Corbel" w:cs="Times New Roman"/>
          <w:bCs/>
          <w:sz w:val="20"/>
          <w:szCs w:val="20"/>
        </w:rPr>
        <w:t>Funding request from LAC</w:t>
      </w:r>
    </w:p>
    <w:p w14:paraId="694E3015" w14:textId="77777777" w:rsidR="00F23291" w:rsidRDefault="00F23291" w:rsidP="00F23291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018CE116" w14:textId="77777777" w:rsidR="00F23291" w:rsidRDefault="00F23291" w:rsidP="00F977A5">
      <w:pPr>
        <w:spacing w:after="0" w:line="240" w:lineRule="auto"/>
        <w:textAlignment w:val="baseline"/>
        <w:rPr>
          <w:rFonts w:ascii="Corbel" w:eastAsia="Times New Roman" w:hAnsi="Corbel" w:cs="Times New Roman"/>
          <w:bCs/>
          <w:sz w:val="20"/>
          <w:szCs w:val="20"/>
        </w:rPr>
      </w:pPr>
    </w:p>
    <w:p w14:paraId="6512F9F0" w14:textId="779788D4" w:rsidR="00972DAD" w:rsidRDefault="002C1EF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Adjournment:</w:t>
      </w:r>
    </w:p>
    <w:p w14:paraId="0B692474" w14:textId="5BA83E4C" w:rsidR="00F23291" w:rsidRDefault="00F2329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</w:p>
    <w:p w14:paraId="03086CEA" w14:textId="7624F317" w:rsidR="00F23291" w:rsidRPr="00CA2B1F" w:rsidRDefault="00F23291" w:rsidP="00CA2B1F">
      <w:pPr>
        <w:spacing w:after="0" w:line="240" w:lineRule="auto"/>
        <w:textAlignment w:val="baseline"/>
        <w:rPr>
          <w:rFonts w:ascii="Corbel" w:eastAsia="Times New Roman" w:hAnsi="Corbel" w:cs="Times New Roman"/>
          <w:sz w:val="20"/>
          <w:szCs w:val="20"/>
        </w:rPr>
      </w:pPr>
      <w:r>
        <w:rPr>
          <w:rFonts w:ascii="Corbel" w:eastAsia="Times New Roman" w:hAnsi="Corbel" w:cs="Times New Roman"/>
          <w:sz w:val="20"/>
          <w:szCs w:val="20"/>
        </w:rPr>
        <w:t>Next meeting: May 5, 2020</w:t>
      </w:r>
      <w:r w:rsidR="006432D0">
        <w:rPr>
          <w:rFonts w:ascii="Corbel" w:eastAsia="Times New Roman" w:hAnsi="Corbel" w:cs="Times New Roman"/>
          <w:sz w:val="20"/>
          <w:szCs w:val="20"/>
        </w:rPr>
        <w:t xml:space="preserve">. </w:t>
      </w:r>
      <w:r>
        <w:rPr>
          <w:rFonts w:ascii="Corbel" w:eastAsia="Times New Roman" w:hAnsi="Corbel" w:cs="Times New Roman"/>
          <w:sz w:val="20"/>
          <w:szCs w:val="20"/>
        </w:rPr>
        <w:t xml:space="preserve">(April 7 meeting cancelled due to President </w:t>
      </w:r>
      <w:proofErr w:type="spellStart"/>
      <w:r>
        <w:rPr>
          <w:rFonts w:ascii="Corbel" w:eastAsia="Times New Roman" w:hAnsi="Corbel" w:cs="Times New Roman"/>
          <w:sz w:val="20"/>
          <w:szCs w:val="20"/>
        </w:rPr>
        <w:t>Neufeldt’s</w:t>
      </w:r>
      <w:proofErr w:type="spellEnd"/>
      <w:r>
        <w:rPr>
          <w:rFonts w:ascii="Corbel" w:eastAsia="Times New Roman" w:hAnsi="Corbel" w:cs="Times New Roman"/>
          <w:sz w:val="20"/>
          <w:szCs w:val="20"/>
        </w:rPr>
        <w:t xml:space="preserve"> investiture)</w:t>
      </w:r>
      <w:r w:rsidR="002D7A6F">
        <w:rPr>
          <w:rFonts w:ascii="Corbel" w:eastAsia="Times New Roman" w:hAnsi="Corbel" w:cs="Times New Roman"/>
          <w:sz w:val="20"/>
          <w:szCs w:val="20"/>
        </w:rPr>
        <w:t xml:space="preserve"> May reschedule April 7</w:t>
      </w:r>
      <w:r w:rsidR="002D7A6F" w:rsidRPr="002D7A6F">
        <w:rPr>
          <w:rFonts w:ascii="Corbel" w:eastAsia="Times New Roman" w:hAnsi="Corbel" w:cs="Times New Roman"/>
          <w:sz w:val="20"/>
          <w:szCs w:val="20"/>
          <w:vertAlign w:val="superscript"/>
        </w:rPr>
        <w:t>th</w:t>
      </w:r>
      <w:r w:rsidR="002D7A6F">
        <w:rPr>
          <w:rFonts w:ascii="Corbel" w:eastAsia="Times New Roman" w:hAnsi="Corbel" w:cs="Times New Roman"/>
          <w:sz w:val="20"/>
          <w:szCs w:val="20"/>
        </w:rPr>
        <w:t xml:space="preserve"> so BAPC can review the submitted TYRP.   </w:t>
      </w:r>
    </w:p>
    <w:sectPr w:rsidR="00F23291" w:rsidRPr="00CA2B1F" w:rsidSect="00F977A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C1973" w14:textId="77777777" w:rsidR="00E24800" w:rsidRDefault="00E24800" w:rsidP="009259B0">
      <w:pPr>
        <w:spacing w:after="0" w:line="240" w:lineRule="auto"/>
      </w:pPr>
      <w:r>
        <w:separator/>
      </w:r>
    </w:p>
  </w:endnote>
  <w:endnote w:type="continuationSeparator" w:id="0">
    <w:p w14:paraId="66240A86" w14:textId="77777777" w:rsidR="00E24800" w:rsidRDefault="00E24800" w:rsidP="0092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14959" w14:textId="77777777" w:rsidR="00020FDE" w:rsidRDefault="00020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7033" w14:textId="77777777" w:rsidR="00020FDE" w:rsidRDefault="00020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2074" w14:textId="77777777" w:rsidR="00020FDE" w:rsidRDefault="00020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9383" w14:textId="77777777" w:rsidR="00E24800" w:rsidRDefault="00E24800" w:rsidP="009259B0">
      <w:pPr>
        <w:spacing w:after="0" w:line="240" w:lineRule="auto"/>
      </w:pPr>
      <w:r>
        <w:separator/>
      </w:r>
    </w:p>
  </w:footnote>
  <w:footnote w:type="continuationSeparator" w:id="0">
    <w:p w14:paraId="608BBDBB" w14:textId="77777777" w:rsidR="00E24800" w:rsidRDefault="00E24800" w:rsidP="0092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204A" w14:textId="77777777" w:rsidR="00020FDE" w:rsidRDefault="0002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0C8A" w14:textId="77777777" w:rsidR="00020FDE" w:rsidRDefault="00020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C11D" w14:textId="77777777" w:rsidR="00020FDE" w:rsidRDefault="00020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AAC"/>
    <w:multiLevelType w:val="hybridMultilevel"/>
    <w:tmpl w:val="1C3815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7AE333C"/>
    <w:multiLevelType w:val="multilevel"/>
    <w:tmpl w:val="84F2A6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7E040B"/>
    <w:multiLevelType w:val="multilevel"/>
    <w:tmpl w:val="8CA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83684"/>
    <w:multiLevelType w:val="multilevel"/>
    <w:tmpl w:val="421CBD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0BF5A3E"/>
    <w:multiLevelType w:val="multilevel"/>
    <w:tmpl w:val="8AEAB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F34A34"/>
    <w:multiLevelType w:val="multilevel"/>
    <w:tmpl w:val="DF7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8B4782"/>
    <w:multiLevelType w:val="multilevel"/>
    <w:tmpl w:val="0722F1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6FD2B6D"/>
    <w:multiLevelType w:val="hybridMultilevel"/>
    <w:tmpl w:val="4C8E6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645C9"/>
    <w:multiLevelType w:val="hybridMultilevel"/>
    <w:tmpl w:val="54B66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220015"/>
    <w:multiLevelType w:val="hybridMultilevel"/>
    <w:tmpl w:val="CBDAF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D493D06"/>
    <w:multiLevelType w:val="multilevel"/>
    <w:tmpl w:val="97A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9B0"/>
    <w:rsid w:val="0001643D"/>
    <w:rsid w:val="00020FDE"/>
    <w:rsid w:val="00035AD6"/>
    <w:rsid w:val="00044F3E"/>
    <w:rsid w:val="000802DA"/>
    <w:rsid w:val="00080B2A"/>
    <w:rsid w:val="000C0E92"/>
    <w:rsid w:val="000C37EA"/>
    <w:rsid w:val="000C3A96"/>
    <w:rsid w:val="0013394A"/>
    <w:rsid w:val="00174316"/>
    <w:rsid w:val="0018489F"/>
    <w:rsid w:val="001D7DDF"/>
    <w:rsid w:val="0024690B"/>
    <w:rsid w:val="0025392B"/>
    <w:rsid w:val="0027070B"/>
    <w:rsid w:val="002B0086"/>
    <w:rsid w:val="002C1EF1"/>
    <w:rsid w:val="002D5F0E"/>
    <w:rsid w:val="002D7A6F"/>
    <w:rsid w:val="00300431"/>
    <w:rsid w:val="00304F9B"/>
    <w:rsid w:val="003370BA"/>
    <w:rsid w:val="00433F3D"/>
    <w:rsid w:val="00453F62"/>
    <w:rsid w:val="004744A3"/>
    <w:rsid w:val="004D7439"/>
    <w:rsid w:val="0053227C"/>
    <w:rsid w:val="00540771"/>
    <w:rsid w:val="00550529"/>
    <w:rsid w:val="00633883"/>
    <w:rsid w:val="006432D0"/>
    <w:rsid w:val="00657E1B"/>
    <w:rsid w:val="006C52FE"/>
    <w:rsid w:val="00707CCF"/>
    <w:rsid w:val="0073411E"/>
    <w:rsid w:val="00780F61"/>
    <w:rsid w:val="007B2277"/>
    <w:rsid w:val="007D35CC"/>
    <w:rsid w:val="007E7655"/>
    <w:rsid w:val="008122C1"/>
    <w:rsid w:val="00826E0B"/>
    <w:rsid w:val="00847ADA"/>
    <w:rsid w:val="008569F0"/>
    <w:rsid w:val="00861399"/>
    <w:rsid w:val="00864F5F"/>
    <w:rsid w:val="008748FE"/>
    <w:rsid w:val="00896A7F"/>
    <w:rsid w:val="0091441E"/>
    <w:rsid w:val="009259B0"/>
    <w:rsid w:val="009C4EDA"/>
    <w:rsid w:val="009C6224"/>
    <w:rsid w:val="00AC4B1C"/>
    <w:rsid w:val="00B22379"/>
    <w:rsid w:val="00B70F81"/>
    <w:rsid w:val="00BC5096"/>
    <w:rsid w:val="00C904D5"/>
    <w:rsid w:val="00CA2033"/>
    <w:rsid w:val="00CA2B1F"/>
    <w:rsid w:val="00CB3948"/>
    <w:rsid w:val="00CF66C2"/>
    <w:rsid w:val="00D0457C"/>
    <w:rsid w:val="00D072F2"/>
    <w:rsid w:val="00D577DD"/>
    <w:rsid w:val="00D613E9"/>
    <w:rsid w:val="00DF1C8B"/>
    <w:rsid w:val="00DF4F41"/>
    <w:rsid w:val="00E24800"/>
    <w:rsid w:val="00E33C31"/>
    <w:rsid w:val="00E56DBC"/>
    <w:rsid w:val="00E61901"/>
    <w:rsid w:val="00E85C57"/>
    <w:rsid w:val="00EB06B9"/>
    <w:rsid w:val="00EC738B"/>
    <w:rsid w:val="00EF1406"/>
    <w:rsid w:val="00F23291"/>
    <w:rsid w:val="00F7066F"/>
    <w:rsid w:val="00F7594B"/>
    <w:rsid w:val="00F80CEF"/>
    <w:rsid w:val="00F92E4C"/>
    <w:rsid w:val="00F977A5"/>
    <w:rsid w:val="00FB64FC"/>
    <w:rsid w:val="00FC7531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B5232"/>
  <w15:chartTrackingRefBased/>
  <w15:docId w15:val="{96449400-CC82-46FE-91BD-57D7FAC1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9B0"/>
  </w:style>
  <w:style w:type="character" w:customStyle="1" w:styleId="eop">
    <w:name w:val="eop"/>
    <w:basedOn w:val="DefaultParagraphFont"/>
    <w:rsid w:val="009259B0"/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DE"/>
  </w:style>
  <w:style w:type="paragraph" w:styleId="Footer">
    <w:name w:val="footer"/>
    <w:basedOn w:val="Normal"/>
    <w:link w:val="FooterChar"/>
    <w:uiPriority w:val="99"/>
    <w:unhideWhenUsed/>
    <w:rsid w:val="00020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DE"/>
  </w:style>
  <w:style w:type="character" w:styleId="Hyperlink">
    <w:name w:val="Hyperlink"/>
    <w:basedOn w:val="DefaultParagraphFont"/>
    <w:uiPriority w:val="99"/>
    <w:unhideWhenUsed/>
    <w:rsid w:val="00633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337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3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2020-02-28T08:30:06Z</DateCreated>
    <Application_x0020_Packet_x0020_Status xmlns="f3aea98f-8b24-42e8-b2f1-2b4ba73281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4F8E-5F38-4412-941A-1A6A2346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CB160B-D526-49CA-BA15-7584EF34D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F1631-0F02-4F18-A3B7-D013A562537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4.xml><?xml version="1.0" encoding="utf-8"?>
<ds:datastoreItem xmlns:ds="http://schemas.openxmlformats.org/officeDocument/2006/customXml" ds:itemID="{07C3460E-B3DC-43E9-AB0E-81847801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Ccal State San Marcos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Andera</dc:creator>
  <cp:keywords/>
  <dc:description/>
  <cp:lastModifiedBy>Bonnie Mottola</cp:lastModifiedBy>
  <cp:revision>11</cp:revision>
  <cp:lastPrinted>2020-03-03T19:42:00Z</cp:lastPrinted>
  <dcterms:created xsi:type="dcterms:W3CDTF">2020-03-03T20:02:00Z</dcterms:created>
  <dcterms:modified xsi:type="dcterms:W3CDTF">2020-06-11T16:29:00Z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