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246A" w14:textId="77777777" w:rsidR="00A14AE5" w:rsidRDefault="00A14AE5">
      <w:pPr>
        <w:rPr>
          <w:rFonts w:ascii="Euphemia UCAS" w:hAnsi="Euphemia UCAS" w:cs="Euphemia UCAS"/>
          <w:b/>
          <w:color w:val="FF0000"/>
        </w:rPr>
      </w:pPr>
      <w:bookmarkStart w:id="0" w:name="_GoBack"/>
      <w:bookmarkEnd w:id="0"/>
    </w:p>
    <w:p w14:paraId="43E5C1E3" w14:textId="77777777" w:rsidR="00A14AE5" w:rsidRDefault="00A14AE5">
      <w:pPr>
        <w:rPr>
          <w:rFonts w:ascii="Euphemia UCAS" w:hAnsi="Euphemia UCAS" w:cs="Euphemia UCAS"/>
          <w:b/>
          <w:color w:val="FF0000"/>
        </w:rPr>
      </w:pPr>
    </w:p>
    <w:p w14:paraId="604BF0F6" w14:textId="77777777" w:rsidR="00B52259" w:rsidRPr="00A14AE5" w:rsidRDefault="00361B38">
      <w:pPr>
        <w:rPr>
          <w:rFonts w:ascii="Euphemia UCAS" w:hAnsi="Euphemia UCAS" w:cs="Euphemia UCAS"/>
          <w:b/>
          <w:color w:val="FF0000"/>
        </w:rPr>
      </w:pPr>
      <w:r w:rsidRPr="00A14AE5">
        <w:rPr>
          <w:rFonts w:ascii="Euphemia UCAS" w:hAnsi="Euphemia UCAS" w:cs="Euphemia UCAS"/>
          <w:b/>
          <w:color w:val="FF0000"/>
        </w:rPr>
        <w:t>HIST 460 Se</w:t>
      </w:r>
      <w:r w:rsidR="00B52259" w:rsidRPr="00A14AE5">
        <w:rPr>
          <w:rFonts w:ascii="Euphemia UCAS" w:hAnsi="Euphemia UCAS" w:cs="Euphemia UCAS"/>
          <w:b/>
          <w:color w:val="FF0000"/>
        </w:rPr>
        <w:t>minar in Latin American History</w:t>
      </w:r>
    </w:p>
    <w:p w14:paraId="5C6802DA" w14:textId="77777777" w:rsidR="00A14AE5" w:rsidRDefault="00361B38">
      <w:pPr>
        <w:rPr>
          <w:rFonts w:ascii="Euphemia UCAS" w:hAnsi="Euphemia UCAS" w:cs="Euphemia UCAS"/>
        </w:rPr>
      </w:pPr>
      <w:r w:rsidRPr="00D0715D">
        <w:rPr>
          <w:rFonts w:ascii="Euphemia UCAS" w:hAnsi="Euphemia UCAS" w:cs="Euphemia UCAS"/>
        </w:rPr>
        <w:t xml:space="preserve">A social and cultural history of Mexico from 1500-1900, considering the Conquest </w:t>
      </w:r>
    </w:p>
    <w:p w14:paraId="1D425E35" w14:textId="77777777" w:rsidR="00A14AE5" w:rsidRDefault="00361B38">
      <w:pPr>
        <w:rPr>
          <w:rFonts w:ascii="Euphemia UCAS" w:hAnsi="Euphemia UCAS" w:cs="Euphemia UCAS"/>
        </w:rPr>
      </w:pPr>
      <w:proofErr w:type="gramStart"/>
      <w:r w:rsidRPr="00D0715D">
        <w:rPr>
          <w:rFonts w:ascii="Euphemia UCAS" w:hAnsi="Euphemia UCAS" w:cs="Euphemia UCAS"/>
        </w:rPr>
        <w:t>and</w:t>
      </w:r>
      <w:proofErr w:type="gramEnd"/>
      <w:r w:rsidRPr="00D0715D">
        <w:rPr>
          <w:rFonts w:ascii="Euphemia UCAS" w:hAnsi="Euphemia UCAS" w:cs="Euphemia UCAS"/>
        </w:rPr>
        <w:t xml:space="preserve"> post-Conquest era, the colonial period, and the nineteenth century. Students </w:t>
      </w:r>
    </w:p>
    <w:p w14:paraId="1624D825" w14:textId="77777777" w:rsidR="00A14AE5" w:rsidRDefault="00361B38">
      <w:pPr>
        <w:rPr>
          <w:rFonts w:ascii="Euphemia UCAS" w:hAnsi="Euphemia UCAS" w:cs="Euphemia UCAS"/>
        </w:rPr>
      </w:pPr>
      <w:proofErr w:type="gramStart"/>
      <w:r w:rsidRPr="00D0715D">
        <w:rPr>
          <w:rFonts w:ascii="Euphemia UCAS" w:hAnsi="Euphemia UCAS" w:cs="Euphemia UCAS"/>
        </w:rPr>
        <w:t>will</w:t>
      </w:r>
      <w:proofErr w:type="gramEnd"/>
      <w:r w:rsidRPr="00D0715D">
        <w:rPr>
          <w:rFonts w:ascii="Euphemia UCAS" w:hAnsi="Euphemia UCAS" w:cs="Euphemia UCAS"/>
        </w:rPr>
        <w:t xml:space="preserve"> complete a research paper, including the historical interpretation of visual </w:t>
      </w:r>
    </w:p>
    <w:p w14:paraId="1E84C275" w14:textId="77777777" w:rsidR="00A14AE5" w:rsidRDefault="00361B38">
      <w:pPr>
        <w:rPr>
          <w:rFonts w:ascii="Euphemia UCAS" w:hAnsi="Euphemia UCAS" w:cs="Euphemia UCAS"/>
        </w:rPr>
      </w:pPr>
      <w:proofErr w:type="gramStart"/>
      <w:r w:rsidRPr="00D0715D">
        <w:rPr>
          <w:rFonts w:ascii="Euphemia UCAS" w:hAnsi="Euphemia UCAS" w:cs="Euphemia UCAS"/>
        </w:rPr>
        <w:t>primary</w:t>
      </w:r>
      <w:proofErr w:type="gramEnd"/>
      <w:r w:rsidRPr="00D0715D">
        <w:rPr>
          <w:rFonts w:ascii="Euphemia UCAS" w:hAnsi="Euphemia UCAS" w:cs="Euphemia UCAS"/>
        </w:rPr>
        <w:t xml:space="preserve"> documents. Various seminar activities will involve digital history.</w:t>
      </w:r>
    </w:p>
    <w:p w14:paraId="7CEC9304" w14:textId="1AD0FF76" w:rsidR="003E4D8C" w:rsidRPr="003E4D8C" w:rsidRDefault="003E4D8C">
      <w:pPr>
        <w:rPr>
          <w:rFonts w:ascii="Euphemia UCAS" w:hAnsi="Euphemia UCAS" w:cs="Euphemia UCAS"/>
          <w:b/>
        </w:rPr>
      </w:pPr>
      <w:r w:rsidRPr="003E4D8C">
        <w:rPr>
          <w:rFonts w:ascii="Euphemia UCAS" w:hAnsi="Euphemia UCAS" w:cs="Euphemia UCAS"/>
          <w:b/>
        </w:rPr>
        <w:t>T-</w:t>
      </w:r>
      <w:proofErr w:type="spellStart"/>
      <w:r w:rsidRPr="003E4D8C">
        <w:rPr>
          <w:rFonts w:ascii="Euphemia UCAS" w:hAnsi="Euphemia UCAS" w:cs="Euphemia UCAS"/>
          <w:b/>
        </w:rPr>
        <w:t>Th</w:t>
      </w:r>
      <w:proofErr w:type="spellEnd"/>
      <w:r w:rsidRPr="003E4D8C">
        <w:rPr>
          <w:rFonts w:ascii="Euphemia UCAS" w:hAnsi="Euphemia UCAS" w:cs="Euphemia UCAS"/>
          <w:b/>
        </w:rPr>
        <w:t xml:space="preserve"> 1030-1145</w:t>
      </w:r>
    </w:p>
    <w:p w14:paraId="6624D320" w14:textId="77777777" w:rsidR="00A14AE5" w:rsidRDefault="00A14AE5">
      <w:pPr>
        <w:rPr>
          <w:rFonts w:ascii="Euphemia UCAS" w:hAnsi="Euphemia UCAS" w:cs="Euphemia UCAS"/>
        </w:rPr>
      </w:pPr>
    </w:p>
    <w:p w14:paraId="2DC45D8D" w14:textId="77777777" w:rsidR="00A14AE5" w:rsidRDefault="00A14AE5">
      <w:pPr>
        <w:rPr>
          <w:rFonts w:ascii="Euphemia UCAS" w:hAnsi="Euphemia UCAS" w:cs="Euphemia UCAS"/>
        </w:rPr>
      </w:pPr>
    </w:p>
    <w:p w14:paraId="6145A56A" w14:textId="77777777" w:rsidR="00A14AE5" w:rsidRDefault="00A14AE5">
      <w:pPr>
        <w:rPr>
          <w:rFonts w:ascii="Euphemia UCAS" w:hAnsi="Euphemia UCAS" w:cs="Euphemia UCAS"/>
        </w:rPr>
      </w:pPr>
    </w:p>
    <w:p w14:paraId="47E7C061" w14:textId="77777777" w:rsidR="00A14AE5" w:rsidRDefault="00A14AE5">
      <w:pPr>
        <w:rPr>
          <w:rFonts w:ascii="Euphemia UCAS" w:hAnsi="Euphemia UCAS" w:cs="Euphemia UCA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090"/>
        <w:gridCol w:w="3237"/>
      </w:tblGrid>
      <w:tr w:rsidR="00A14AE5" w14:paraId="4E6D5315" w14:textId="77777777" w:rsidTr="003E4D8C">
        <w:trPr>
          <w:trHeight w:val="4295"/>
        </w:trPr>
        <w:tc>
          <w:tcPr>
            <w:tcW w:w="3318" w:type="dxa"/>
          </w:tcPr>
          <w:p w14:paraId="20CC2028" w14:textId="77777777" w:rsidR="00A14AE5" w:rsidRDefault="00A14AE5" w:rsidP="003E4D8C">
            <w:pPr>
              <w:jc w:val="center"/>
              <w:rPr>
                <w:rFonts w:ascii="Euphemia UCAS" w:hAnsi="Euphemia UCAS" w:cs="Euphemia UCAS"/>
              </w:rPr>
            </w:pPr>
            <w:r w:rsidRPr="00A14AE5">
              <w:rPr>
                <w:rFonts w:ascii="Euphemia UCAS" w:hAnsi="Euphemia UCAS" w:cs="Euphemia UCAS"/>
                <w:noProof/>
                <w:lang w:eastAsia="zh-CN"/>
              </w:rPr>
              <w:drawing>
                <wp:inline distT="0" distB="0" distL="0" distR="0" wp14:anchorId="292C391D" wp14:editId="2097E6C7">
                  <wp:extent cx="1945088" cy="2602864"/>
                  <wp:effectExtent l="0" t="0" r="10795" b="0"/>
                  <wp:docPr id="4" name="Picture 4" descr="Macintosh HD:Users:cnava:Desktop:Screen Shot 2013-12-06 at 11.46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nava:Desktop:Screen Shot 2013-12-06 at 11.46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16" cy="26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51FA6CFB" w14:textId="77777777" w:rsidR="00A14AE5" w:rsidRDefault="00A14AE5">
            <w:pPr>
              <w:rPr>
                <w:rFonts w:ascii="Euphemia UCAS" w:hAnsi="Euphemia UCAS" w:cs="Euphemia UCAS"/>
              </w:rPr>
            </w:pPr>
            <w:r w:rsidRPr="00A14AE5">
              <w:rPr>
                <w:rFonts w:ascii="Euphemia UCAS" w:hAnsi="Euphemia UCAS" w:cs="Euphemia UCAS"/>
                <w:noProof/>
                <w:lang w:eastAsia="zh-CN"/>
              </w:rPr>
              <w:drawing>
                <wp:inline distT="0" distB="0" distL="0" distR="0" wp14:anchorId="7E7D2094" wp14:editId="2157C820">
                  <wp:extent cx="1812903" cy="2588150"/>
                  <wp:effectExtent l="0" t="0" r="0" b="3175"/>
                  <wp:docPr id="1" name="Picture 1" descr="Macintosh HD:Users:cnava:Desktop:Screen Shot 2013-12-06 at 11.43.4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nava:Desktop:Screen Shot 2013-12-06 at 11.43.4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803" cy="259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14:paraId="0F33B9D8" w14:textId="77777777" w:rsidR="00A14AE5" w:rsidRDefault="00A14AE5">
            <w:pPr>
              <w:rPr>
                <w:rFonts w:ascii="Euphemia UCAS" w:hAnsi="Euphemia UCAS" w:cs="Euphemia UCAS"/>
              </w:rPr>
            </w:pPr>
            <w:r w:rsidRPr="00A14AE5">
              <w:rPr>
                <w:rFonts w:ascii="Euphemia UCAS" w:hAnsi="Euphemia UCAS" w:cs="Euphemia UCAS"/>
                <w:noProof/>
                <w:lang w:eastAsia="zh-CN"/>
              </w:rPr>
              <w:drawing>
                <wp:inline distT="0" distB="0" distL="0" distR="0" wp14:anchorId="3FA53EEE" wp14:editId="416BF8FE">
                  <wp:extent cx="1898374" cy="2632922"/>
                  <wp:effectExtent l="0" t="0" r="698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05 at 12.38.15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5" cy="263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92EA2" w14:textId="77777777" w:rsidR="00361B38" w:rsidRPr="00D0715D" w:rsidRDefault="00361B38">
      <w:pPr>
        <w:rPr>
          <w:rFonts w:ascii="Euphemia UCAS" w:hAnsi="Euphemia UCAS" w:cs="Euphemia UCAS"/>
        </w:rPr>
      </w:pPr>
      <w:r w:rsidRPr="00D0715D">
        <w:rPr>
          <w:rFonts w:ascii="Euphemia UCAS" w:hAnsi="Euphemia UCAS" w:cs="Euphemia UCAS"/>
        </w:rPr>
        <w:t> </w:t>
      </w:r>
    </w:p>
    <w:p w14:paraId="081EED2C" w14:textId="77777777" w:rsidR="00D0715D" w:rsidRDefault="00D0715D">
      <w:pPr>
        <w:rPr>
          <w:rFonts w:ascii="Apple Symbols" w:hAnsi="Apple Symbols" w:cs="Apple Symbols"/>
          <w:sz w:val="32"/>
          <w:szCs w:val="32"/>
        </w:rPr>
      </w:pPr>
    </w:p>
    <w:p w14:paraId="257D6F2D" w14:textId="77777777" w:rsidR="00D0715D" w:rsidRDefault="00D0715D">
      <w:pPr>
        <w:rPr>
          <w:rFonts w:ascii="Apple Symbols" w:hAnsi="Apple Symbols" w:cs="Apple Symbols"/>
          <w:sz w:val="32"/>
          <w:szCs w:val="32"/>
        </w:rPr>
      </w:pPr>
    </w:p>
    <w:p w14:paraId="33D2B1E3" w14:textId="77777777" w:rsidR="00D0715D" w:rsidRPr="00D0715D" w:rsidRDefault="00D0715D" w:rsidP="003E4D8C">
      <w:pPr>
        <w:jc w:val="right"/>
        <w:rPr>
          <w:rFonts w:ascii="Euphemia UCAS" w:hAnsi="Euphemia UCAS" w:cs="Euphemia UCAS"/>
          <w:b/>
          <w:color w:val="FF0000"/>
        </w:rPr>
      </w:pPr>
      <w:r w:rsidRPr="00D0715D">
        <w:rPr>
          <w:rFonts w:ascii="Euphemia UCAS" w:hAnsi="Euphemia UCAS" w:cs="Euphemia UCAS"/>
          <w:b/>
          <w:color w:val="FF0000"/>
        </w:rPr>
        <w:t>HIST 355 Women in Latin America</w:t>
      </w:r>
    </w:p>
    <w:p w14:paraId="34FF2EE7" w14:textId="77777777" w:rsidR="00A14AE5" w:rsidRDefault="00D0715D" w:rsidP="00D0715D">
      <w:pPr>
        <w:jc w:val="right"/>
        <w:rPr>
          <w:rFonts w:ascii="Euphemia UCAS" w:hAnsi="Euphemia UCAS" w:cs="Euphemia UCAS"/>
        </w:rPr>
      </w:pPr>
      <w:r w:rsidRPr="00D0715D">
        <w:rPr>
          <w:rFonts w:ascii="Euphemia UCAS" w:hAnsi="Euphemia UCAS" w:cs="Euphemia UCAS"/>
        </w:rPr>
        <w:t xml:space="preserve">Focuses on women and gender in Latin American history. Students will explore the evolution of the historiography, recent research and primary sources both written </w:t>
      </w:r>
    </w:p>
    <w:p w14:paraId="3CB71ACD" w14:textId="77777777" w:rsidR="00A14AE5" w:rsidRDefault="00D0715D" w:rsidP="00D0715D">
      <w:pPr>
        <w:jc w:val="right"/>
        <w:rPr>
          <w:rFonts w:ascii="Euphemia UCAS" w:hAnsi="Euphemia UCAS" w:cs="Euphemia UCAS"/>
        </w:rPr>
      </w:pPr>
      <w:proofErr w:type="gramStart"/>
      <w:r w:rsidRPr="00D0715D">
        <w:rPr>
          <w:rFonts w:ascii="Euphemia UCAS" w:hAnsi="Euphemia UCAS" w:cs="Euphemia UCAS"/>
        </w:rPr>
        <w:t>and</w:t>
      </w:r>
      <w:proofErr w:type="gramEnd"/>
      <w:r w:rsidRPr="00D0715D">
        <w:rPr>
          <w:rFonts w:ascii="Euphemia UCAS" w:hAnsi="Euphemia UCAS" w:cs="Euphemia UCAS"/>
        </w:rPr>
        <w:t xml:space="preserve"> visual. Connections between gender, race, and class will guide the discussion. This course is an upper-division elective course, and satisfies the gender </w:t>
      </w:r>
    </w:p>
    <w:p w14:paraId="578BFDDE" w14:textId="77777777" w:rsidR="00D0715D" w:rsidRDefault="00D0715D" w:rsidP="00D0715D">
      <w:pPr>
        <w:jc w:val="right"/>
        <w:rPr>
          <w:rFonts w:ascii="Euphemia UCAS" w:hAnsi="Euphemia UCAS" w:cs="Euphemia UCAS"/>
        </w:rPr>
      </w:pPr>
      <w:proofErr w:type="gramStart"/>
      <w:r w:rsidRPr="00D0715D">
        <w:rPr>
          <w:rFonts w:ascii="Euphemia UCAS" w:hAnsi="Euphemia UCAS" w:cs="Euphemia UCAS"/>
        </w:rPr>
        <w:t>requirement</w:t>
      </w:r>
      <w:proofErr w:type="gramEnd"/>
      <w:r w:rsidRPr="00D0715D">
        <w:rPr>
          <w:rFonts w:ascii="Euphemia UCAS" w:hAnsi="Euphemia UCAS" w:cs="Euphemia UCAS"/>
        </w:rPr>
        <w:t xml:space="preserve"> in the History Major.</w:t>
      </w:r>
    </w:p>
    <w:p w14:paraId="5EE500D8" w14:textId="48BEE587" w:rsidR="003E4D8C" w:rsidRPr="003E4D8C" w:rsidRDefault="003E4D8C" w:rsidP="00D0715D">
      <w:pPr>
        <w:jc w:val="right"/>
        <w:rPr>
          <w:rFonts w:ascii="Euphemia UCAS" w:hAnsi="Euphemia UCAS" w:cs="Euphemia UCAS"/>
          <w:b/>
        </w:rPr>
      </w:pPr>
      <w:r w:rsidRPr="003E4D8C">
        <w:rPr>
          <w:rFonts w:ascii="Euphemia UCAS" w:hAnsi="Euphemia UCAS" w:cs="Euphemia UCAS"/>
          <w:b/>
        </w:rPr>
        <w:t>T-</w:t>
      </w:r>
      <w:proofErr w:type="spellStart"/>
      <w:r w:rsidRPr="003E4D8C">
        <w:rPr>
          <w:rFonts w:ascii="Euphemia UCAS" w:hAnsi="Euphemia UCAS" w:cs="Euphemia UCAS"/>
          <w:b/>
        </w:rPr>
        <w:t>Th</w:t>
      </w:r>
      <w:proofErr w:type="spellEnd"/>
      <w:r w:rsidRPr="003E4D8C">
        <w:rPr>
          <w:rFonts w:ascii="Euphemia UCAS" w:hAnsi="Euphemia UCAS" w:cs="Euphemia UCAS"/>
          <w:b/>
        </w:rPr>
        <w:t xml:space="preserve"> 1-2:15</w:t>
      </w:r>
    </w:p>
    <w:p w14:paraId="2DFB6D17" w14:textId="77777777" w:rsidR="00A14AE5" w:rsidRDefault="00A14AE5" w:rsidP="003E4D8C">
      <w:pPr>
        <w:rPr>
          <w:rFonts w:ascii="Euphemia UCAS" w:hAnsi="Euphemia UCAS" w:cs="Euphemia UCAS"/>
        </w:rPr>
      </w:pPr>
    </w:p>
    <w:p w14:paraId="2194DFBA" w14:textId="77777777" w:rsidR="00A14AE5" w:rsidRDefault="00A14AE5" w:rsidP="00D0715D">
      <w:pPr>
        <w:jc w:val="right"/>
        <w:rPr>
          <w:rFonts w:ascii="Euphemia UCAS" w:hAnsi="Euphemia UCAS" w:cs="Euphemia UCAS"/>
        </w:rPr>
      </w:pPr>
    </w:p>
    <w:p w14:paraId="6757AA46" w14:textId="77777777" w:rsidR="00D0715D" w:rsidRPr="00A14AE5" w:rsidRDefault="00A14AE5" w:rsidP="00A14AE5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 xml:space="preserve"> Questions? </w:t>
      </w:r>
      <w:r w:rsidRPr="00A14AE5">
        <w:rPr>
          <w:rFonts w:ascii="Euphemia UCAS" w:hAnsi="Euphemia UCAS" w:cs="Euphemia UCAS"/>
        </w:rPr>
        <w:t>cnava@csusm.edu</w:t>
      </w:r>
    </w:p>
    <w:sectPr w:rsidR="00D0715D" w:rsidRPr="00A14AE5" w:rsidSect="00A14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1AAE6" w14:textId="77777777" w:rsidR="00D0715D" w:rsidRDefault="00D0715D" w:rsidP="00D0715D">
      <w:r>
        <w:separator/>
      </w:r>
    </w:p>
  </w:endnote>
  <w:endnote w:type="continuationSeparator" w:id="0">
    <w:p w14:paraId="4F55BFA2" w14:textId="77777777" w:rsidR="00D0715D" w:rsidRDefault="00D0715D" w:rsidP="00D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0DB4" w14:textId="77777777" w:rsidR="00D0715D" w:rsidRDefault="00D07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8A39" w14:textId="77777777" w:rsidR="00D0715D" w:rsidRDefault="00D07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197A" w14:textId="77777777" w:rsidR="00D0715D" w:rsidRDefault="00D07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FB84" w14:textId="77777777" w:rsidR="00D0715D" w:rsidRDefault="00D0715D" w:rsidP="00D0715D">
      <w:r>
        <w:separator/>
      </w:r>
    </w:p>
  </w:footnote>
  <w:footnote w:type="continuationSeparator" w:id="0">
    <w:p w14:paraId="24F03844" w14:textId="77777777" w:rsidR="00D0715D" w:rsidRDefault="00D0715D" w:rsidP="00D0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6461C" w14:textId="77777777" w:rsidR="00D0715D" w:rsidRDefault="00D07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11621" w14:textId="77777777" w:rsidR="00D0715D" w:rsidRPr="00D0715D" w:rsidRDefault="00D0715D" w:rsidP="00D0715D">
    <w:pPr>
      <w:rPr>
        <w:rFonts w:ascii="Euphemia UCAS" w:hAnsi="Euphemia UCAS" w:cs="Euphemia UCAS"/>
        <w:b/>
        <w:sz w:val="32"/>
        <w:szCs w:val="32"/>
      </w:rPr>
    </w:pPr>
    <w:r w:rsidRPr="00D0715D">
      <w:rPr>
        <w:rFonts w:ascii="Euphemia UCAS" w:hAnsi="Euphemia UCAS" w:cs="Euphemia UCAS"/>
        <w:b/>
        <w:sz w:val="32"/>
        <w:szCs w:val="32"/>
      </w:rPr>
      <w:t xml:space="preserve">Spring 2014 Courses </w:t>
    </w:r>
  </w:p>
  <w:p w14:paraId="2B9AE1CE" w14:textId="77777777" w:rsidR="00D0715D" w:rsidRPr="00D0715D" w:rsidRDefault="00D0715D" w:rsidP="00D0715D">
    <w:pPr>
      <w:rPr>
        <w:rFonts w:ascii="Euphemia UCAS" w:hAnsi="Euphemia UCAS" w:cs="Euphemia UCAS"/>
        <w:b/>
        <w:sz w:val="32"/>
        <w:szCs w:val="32"/>
      </w:rPr>
    </w:pPr>
    <w:r w:rsidRPr="00D0715D">
      <w:rPr>
        <w:rFonts w:ascii="Euphemia UCAS" w:hAnsi="Euphemia UCAS" w:cs="Euphemia UCAS"/>
        <w:b/>
        <w:sz w:val="32"/>
        <w:szCs w:val="32"/>
      </w:rPr>
      <w:t xml:space="preserve">Dr. Carmen Nava </w:t>
    </w:r>
  </w:p>
  <w:p w14:paraId="6FD5724D" w14:textId="77777777" w:rsidR="00D0715D" w:rsidRDefault="00D07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268E" w14:textId="77777777" w:rsidR="00D0715D" w:rsidRDefault="00D0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38"/>
    <w:rsid w:val="00255BB7"/>
    <w:rsid w:val="00361B38"/>
    <w:rsid w:val="003E4D8C"/>
    <w:rsid w:val="0067095D"/>
    <w:rsid w:val="00A14AE5"/>
    <w:rsid w:val="00B52259"/>
    <w:rsid w:val="00D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6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5D"/>
  </w:style>
  <w:style w:type="paragraph" w:styleId="Footer">
    <w:name w:val="footer"/>
    <w:basedOn w:val="Normal"/>
    <w:link w:val="FooterChar"/>
    <w:uiPriority w:val="99"/>
    <w:unhideWhenUsed/>
    <w:rsid w:val="00D07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5D"/>
  </w:style>
  <w:style w:type="table" w:styleId="TableGrid">
    <w:name w:val="Table Grid"/>
    <w:basedOn w:val="TableNormal"/>
    <w:uiPriority w:val="59"/>
    <w:rsid w:val="00A1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4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5D"/>
  </w:style>
  <w:style w:type="paragraph" w:styleId="Footer">
    <w:name w:val="footer"/>
    <w:basedOn w:val="Normal"/>
    <w:link w:val="FooterChar"/>
    <w:uiPriority w:val="99"/>
    <w:unhideWhenUsed/>
    <w:rsid w:val="00D07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5D"/>
  </w:style>
  <w:style w:type="table" w:styleId="TableGrid">
    <w:name w:val="Table Grid"/>
    <w:basedOn w:val="TableNormal"/>
    <w:uiPriority w:val="59"/>
    <w:rsid w:val="00A1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4</DocSecurity>
  <Lines>5</Lines>
  <Paragraphs>1</Paragraphs>
  <ScaleCrop>false</ScaleCrop>
  <Company>csusm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cnava</dc:creator>
  <cp:lastModifiedBy>IITS</cp:lastModifiedBy>
  <cp:revision>2</cp:revision>
  <cp:lastPrinted>2013-12-06T20:12:00Z</cp:lastPrinted>
  <dcterms:created xsi:type="dcterms:W3CDTF">2013-12-06T20:13:00Z</dcterms:created>
  <dcterms:modified xsi:type="dcterms:W3CDTF">2013-12-06T20:13:00Z</dcterms:modified>
</cp:coreProperties>
</file>