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E7" w:rsidRPr="00ED5630" w:rsidRDefault="00E106E7" w:rsidP="00E106E7">
      <w:pPr>
        <w:tabs>
          <w:tab w:val="right" w:pos="10800"/>
        </w:tabs>
        <w:rPr>
          <w:sz w:val="22"/>
          <w:szCs w:val="22"/>
        </w:rPr>
      </w:pPr>
      <w:r w:rsidRPr="00ED5630">
        <w:rPr>
          <w:sz w:val="22"/>
          <w:szCs w:val="22"/>
        </w:rPr>
        <w:tab/>
      </w:r>
    </w:p>
    <w:p w:rsidR="00E106E7" w:rsidRPr="00ED5630" w:rsidRDefault="007E6723" w:rsidP="00E106E7">
      <w:pPr>
        <w:tabs>
          <w:tab w:val="right" w:pos="10800"/>
        </w:tabs>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256540</wp:posOffset>
                </wp:positionV>
                <wp:extent cx="2680335" cy="342900"/>
                <wp:effectExtent l="8255" t="5715" r="45085" b="3238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0335" cy="342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6723" w:rsidRDefault="007E6723" w:rsidP="007E6723">
                            <w:pPr>
                              <w:pStyle w:val="NormalWeb"/>
                              <w:spacing w:before="0" w:beforeAutospacing="0" w:after="0" w:afterAutospacing="0"/>
                              <w:jc w:val="center"/>
                            </w:pPr>
                            <w:r>
                              <w:rPr>
                                <w:shadow/>
                                <w:color w:val="000000"/>
                                <w14:shadow w14:blurRad="0" w14:dist="45847" w14:dir="2021404" w14:sx="100000" w14:sy="100000" w14:kx="0" w14:ky="0" w14:algn="ctr">
                                  <w14:srgbClr w14:val="C0C0C0"/>
                                </w14:shadow>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313.2pt;margin-top:20.2pt;width:21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" filled="f" stroked="f">
                <v:stroke joinstyle="round"/>
                <o:lock v:ext="edit" shapetype="t"/>
                <v:textbox style="mso-fit-shape-to-text:t">
                  <w:txbxContent>
                    <w:p w:rsidR="007E6723" w:rsidRDefault="007E6723" w:rsidP="007E6723">
                      <w:pPr>
                        <w:pStyle w:val="NormalWeb"/>
                        <w:spacing w:before="0" w:beforeAutospacing="0" w:after="0" w:afterAutospacing="0"/>
                        <w:jc w:val="center"/>
                      </w:pPr>
                      <w:r>
                        <w:rPr>
                          <w:shadow/>
                          <w:color w:val="000000"/>
                          <w14:shadow w14:blurRad="0" w14:dist="45847" w14:dir="2021404" w14:sx="100000" w14:sy="100000" w14:kx="0" w14:ky="0" w14:algn="ctr">
                            <w14:srgbClr w14:val="C0C0C0"/>
                          </w14:shadow>
                        </w:rPr>
                        <w:t>Job Description</w:t>
                      </w:r>
                    </w:p>
                  </w:txbxContent>
                </v:textbox>
              </v:shape>
            </w:pict>
          </mc:Fallback>
        </mc:AlternateContent>
      </w:r>
      <w:r w:rsidR="00382C9D">
        <w:rPr>
          <w:b/>
          <w:noProof/>
          <w:sz w:val="22"/>
          <w:szCs w:val="22"/>
        </w:rPr>
        <w:drawing>
          <wp:inline distT="0" distB="0" distL="0" distR="0">
            <wp:extent cx="2381250" cy="11165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smLogo_FullNameHillsAbove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1116541"/>
                    </a:xfrm>
                    <a:prstGeom prst="rect">
                      <a:avLst/>
                    </a:prstGeom>
                  </pic:spPr>
                </pic:pic>
              </a:graphicData>
            </a:graphic>
          </wp:inline>
        </w:drawing>
      </w:r>
    </w:p>
    <w:p w:rsidR="00E106E7" w:rsidRPr="00ED5630" w:rsidRDefault="00E106E7" w:rsidP="00E106E7">
      <w:pPr>
        <w:ind w:right="10268"/>
        <w:rPr>
          <w:rFonts w:ascii="Times New Roman" w:hAnsi="Times New Roman"/>
          <w:b/>
          <w:sz w:val="22"/>
          <w:szCs w:val="22"/>
        </w:rPr>
      </w:pPr>
    </w:p>
    <w:p w:rsidR="00E106E7" w:rsidRPr="00ED5630" w:rsidRDefault="00E106E7" w:rsidP="00E106E7">
      <w:pPr>
        <w:ind w:right="10268"/>
        <w:jc w:val="center"/>
        <w:rPr>
          <w:rFonts w:ascii="Times New Roman" w:hAnsi="Times New Roman"/>
          <w:b/>
          <w:sz w:val="22"/>
          <w:szCs w:val="22"/>
        </w:rPr>
      </w:pP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 xml:space="preserve">Department: University Student Union </w:t>
      </w:r>
      <w:r w:rsidRPr="00ED5630">
        <w:rPr>
          <w:rFonts w:ascii="Times New Roman" w:hAnsi="Times New Roman"/>
          <w:b/>
          <w:sz w:val="22"/>
          <w:szCs w:val="22"/>
        </w:rPr>
        <w:tab/>
        <w:t xml:space="preserve">Position Reports to: </w:t>
      </w:r>
      <w:r w:rsidR="00ED5630" w:rsidRPr="00ED5630">
        <w:rPr>
          <w:rFonts w:ascii="Times New Roman" w:hAnsi="Times New Roman"/>
          <w:b/>
          <w:sz w:val="22"/>
          <w:szCs w:val="22"/>
        </w:rPr>
        <w:t>Student Services Supervisor</w:t>
      </w: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Position Title:</w:t>
      </w:r>
      <w:r w:rsidR="00EF53A1" w:rsidRPr="00ED5630">
        <w:rPr>
          <w:rFonts w:ascii="Times New Roman" w:hAnsi="Times New Roman"/>
          <w:b/>
          <w:sz w:val="22"/>
          <w:szCs w:val="22"/>
        </w:rPr>
        <w:t xml:space="preserve"> Info</w:t>
      </w:r>
      <w:r w:rsidR="004C6123">
        <w:rPr>
          <w:rFonts w:ascii="Times New Roman" w:hAnsi="Times New Roman"/>
          <w:b/>
          <w:sz w:val="22"/>
          <w:szCs w:val="22"/>
        </w:rPr>
        <w:t>rmation</w:t>
      </w:r>
      <w:r w:rsidR="00ED5630" w:rsidRPr="00ED5630">
        <w:rPr>
          <w:rFonts w:ascii="Times New Roman" w:hAnsi="Times New Roman"/>
          <w:b/>
          <w:sz w:val="22"/>
          <w:szCs w:val="22"/>
        </w:rPr>
        <w:t xml:space="preserve"> Services</w:t>
      </w:r>
      <w:r w:rsidRPr="00ED5630">
        <w:rPr>
          <w:rFonts w:ascii="Times New Roman" w:hAnsi="Times New Roman"/>
          <w:b/>
          <w:sz w:val="22"/>
          <w:szCs w:val="22"/>
        </w:rPr>
        <w:tab/>
        <w:t>Exempt or Non-Exempt:</w:t>
      </w:r>
      <w:r w:rsidR="00267186">
        <w:rPr>
          <w:rFonts w:ascii="Times New Roman" w:hAnsi="Times New Roman"/>
          <w:b/>
          <w:sz w:val="22"/>
          <w:szCs w:val="22"/>
        </w:rPr>
        <w:t xml:space="preserve"> Non-</w:t>
      </w:r>
      <w:r w:rsidRPr="00ED5630">
        <w:rPr>
          <w:rFonts w:ascii="Times New Roman" w:hAnsi="Times New Roman"/>
          <w:b/>
          <w:sz w:val="22"/>
          <w:szCs w:val="22"/>
        </w:rPr>
        <w:t>Exempt</w:t>
      </w:r>
    </w:p>
    <w:p w:rsidR="00E106E7" w:rsidRPr="00ED5630" w:rsidRDefault="00E106E7" w:rsidP="00E106E7">
      <w:pPr>
        <w:widowControl w:val="0"/>
        <w:tabs>
          <w:tab w:val="left" w:pos="180"/>
          <w:tab w:val="left" w:pos="2880"/>
          <w:tab w:val="left" w:pos="5400"/>
        </w:tabs>
        <w:ind w:right="10"/>
        <w:rPr>
          <w:rFonts w:ascii="Times New Roman" w:hAnsi="Times New Roman"/>
          <w:b/>
          <w:sz w:val="22"/>
          <w:szCs w:val="22"/>
        </w:rPr>
      </w:pPr>
      <w:r w:rsidRPr="00ED5630">
        <w:rPr>
          <w:rFonts w:ascii="Times New Roman" w:hAnsi="Times New Roman"/>
          <w:b/>
          <w:sz w:val="22"/>
          <w:szCs w:val="22"/>
        </w:rPr>
        <w:t>Time Base: Maximum 20 hours/week</w:t>
      </w:r>
      <w:r w:rsidRPr="00ED5630">
        <w:rPr>
          <w:rFonts w:ascii="Times New Roman" w:hAnsi="Times New Roman"/>
          <w:b/>
          <w:sz w:val="22"/>
          <w:szCs w:val="22"/>
        </w:rPr>
        <w:tab/>
      </w:r>
    </w:p>
    <w:p w:rsidR="00E106E7" w:rsidRPr="00ED5630" w:rsidRDefault="00E106E7" w:rsidP="00E106E7">
      <w:pPr>
        <w:rPr>
          <w:rFonts w:ascii="Times New Roman" w:hAnsi="Times New Roman"/>
          <w:sz w:val="22"/>
          <w:szCs w:val="22"/>
        </w:rPr>
      </w:pP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r w:rsidRPr="00ED5630">
        <w:rPr>
          <w:rFonts w:ascii="Times New Roman" w:hAnsi="Times New Roman"/>
          <w:b/>
          <w:sz w:val="22"/>
          <w:szCs w:val="22"/>
          <w:u w:val="single"/>
        </w:rPr>
        <w:tab/>
      </w:r>
    </w:p>
    <w:p w:rsidR="00E106E7" w:rsidRPr="00ED5630" w:rsidRDefault="00E106E7" w:rsidP="00E106E7">
      <w:pPr>
        <w:tabs>
          <w:tab w:val="left" w:pos="720"/>
          <w:tab w:val="left" w:pos="5040"/>
          <w:tab w:val="left" w:pos="5580"/>
          <w:tab w:val="left" w:pos="7200"/>
          <w:tab w:val="left" w:pos="7560"/>
        </w:tabs>
        <w:ind w:left="720" w:right="10" w:hanging="720"/>
        <w:rPr>
          <w:rFonts w:ascii="Times New Roman" w:hAnsi="Times New Roman"/>
          <w:b/>
          <w:sz w:val="22"/>
          <w:szCs w:val="22"/>
        </w:rPr>
      </w:pPr>
      <w:r w:rsidRPr="00ED5630">
        <w:rPr>
          <w:rFonts w:ascii="Times New Roman" w:hAnsi="Times New Roman"/>
          <w:b/>
          <w:sz w:val="22"/>
          <w:szCs w:val="22"/>
        </w:rPr>
        <w:t xml:space="preserve">PURPOSE OF POSITION: </w:t>
      </w:r>
    </w:p>
    <w:p w:rsidR="00E106E7" w:rsidRPr="00ED5630" w:rsidRDefault="00E106E7" w:rsidP="00E106E7">
      <w:pPr>
        <w:tabs>
          <w:tab w:val="left" w:pos="720"/>
          <w:tab w:val="left" w:pos="5040"/>
          <w:tab w:val="left" w:pos="5580"/>
          <w:tab w:val="left" w:pos="7200"/>
          <w:tab w:val="left" w:pos="7560"/>
        </w:tabs>
        <w:ind w:left="720" w:right="10" w:hanging="720"/>
        <w:rPr>
          <w:rFonts w:ascii="Times New Roman" w:hAnsi="Times New Roman"/>
          <w:b/>
          <w:sz w:val="22"/>
          <w:szCs w:val="22"/>
        </w:rPr>
      </w:pPr>
    </w:p>
    <w:p w:rsidR="00E106E7" w:rsidRPr="00ED5630" w:rsidRDefault="00E106E7" w:rsidP="00E106E7">
      <w:pPr>
        <w:tabs>
          <w:tab w:val="left" w:pos="0"/>
          <w:tab w:val="left" w:pos="5040"/>
          <w:tab w:val="left" w:pos="5580"/>
          <w:tab w:val="left" w:pos="7200"/>
          <w:tab w:val="left" w:pos="7560"/>
        </w:tabs>
        <w:ind w:right="10"/>
        <w:rPr>
          <w:rFonts w:ascii="Times New Roman" w:hAnsi="Times New Roman"/>
          <w:sz w:val="22"/>
          <w:szCs w:val="22"/>
        </w:rPr>
      </w:pPr>
      <w:r w:rsidRPr="00ED5630">
        <w:rPr>
          <w:rFonts w:ascii="Times New Roman" w:hAnsi="Times New Roman"/>
          <w:sz w:val="22"/>
          <w:szCs w:val="22"/>
        </w:rPr>
        <w:t>Under general supervision, the</w:t>
      </w:r>
      <w:r w:rsidR="00EF53A1" w:rsidRPr="00ED5630">
        <w:rPr>
          <w:rFonts w:ascii="Times New Roman" w:hAnsi="Times New Roman"/>
          <w:sz w:val="22"/>
          <w:szCs w:val="22"/>
        </w:rPr>
        <w:t xml:space="preserve"> University Student Union</w:t>
      </w:r>
      <w:r w:rsidR="00ED5630" w:rsidRPr="00ED5630">
        <w:rPr>
          <w:rFonts w:ascii="Times New Roman" w:hAnsi="Times New Roman"/>
          <w:sz w:val="22"/>
          <w:szCs w:val="22"/>
        </w:rPr>
        <w:t xml:space="preserve"> Information Services</w:t>
      </w:r>
      <w:r w:rsidRPr="00ED5630">
        <w:rPr>
          <w:rFonts w:ascii="Times New Roman" w:hAnsi="Times New Roman"/>
          <w:sz w:val="22"/>
          <w:szCs w:val="22"/>
        </w:rPr>
        <w:t xml:space="preserve"> Student Assistant is responsible for providing excellent customer service to all patrons and guests of the University Student Union, while serving as an ambassador of ‘USU” working to increase student life, campus climate, and promote wellness throughout campus.  This position may coordinate, implement, and plan projects of a varied and complex nature and foster working partnerships with several other entities on campus.  </w:t>
      </w:r>
    </w:p>
    <w:p w:rsidR="00E106E7" w:rsidRPr="00ED5630" w:rsidRDefault="00E106E7" w:rsidP="00E106E7">
      <w:pPr>
        <w:tabs>
          <w:tab w:val="left" w:pos="720"/>
          <w:tab w:val="left" w:pos="5040"/>
          <w:tab w:val="left" w:pos="5580"/>
          <w:tab w:val="left" w:pos="7200"/>
          <w:tab w:val="left" w:pos="7560"/>
        </w:tabs>
        <w:ind w:right="10"/>
        <w:rPr>
          <w:rFonts w:ascii="Times New Roman" w:hAnsi="Times New Roman"/>
          <w:b/>
          <w:sz w:val="22"/>
          <w:szCs w:val="22"/>
        </w:rPr>
      </w:pPr>
    </w:p>
    <w:p w:rsidR="00E106E7" w:rsidRPr="00ED5630" w:rsidRDefault="00ED5630" w:rsidP="00E106E7">
      <w:pPr>
        <w:outlineLvl w:val="0"/>
        <w:rPr>
          <w:rFonts w:ascii="Times New Roman" w:hAnsi="Times New Roman"/>
          <w:b/>
          <w:sz w:val="22"/>
          <w:szCs w:val="22"/>
          <w:u w:val="single"/>
        </w:rPr>
      </w:pPr>
      <w:r w:rsidRPr="00ED5630">
        <w:rPr>
          <w:rFonts w:ascii="Times New Roman" w:hAnsi="Times New Roman"/>
          <w:b/>
          <w:sz w:val="22"/>
          <w:szCs w:val="22"/>
          <w:u w:val="single"/>
        </w:rPr>
        <w:t>Information Services</w:t>
      </w:r>
      <w:r w:rsidR="00E7403C">
        <w:rPr>
          <w:rFonts w:ascii="Times New Roman" w:hAnsi="Times New Roman"/>
          <w:b/>
          <w:sz w:val="22"/>
          <w:szCs w:val="22"/>
          <w:u w:val="single"/>
        </w:rPr>
        <w:t xml:space="preserve"> Job Description</w:t>
      </w:r>
    </w:p>
    <w:p w:rsidR="00E106E7" w:rsidRPr="00ED5630" w:rsidRDefault="00E106E7" w:rsidP="00E106E7">
      <w:pPr>
        <w:outlineLvl w:val="0"/>
        <w:rPr>
          <w:rFonts w:ascii="Times New Roman" w:hAnsi="Times New Roman"/>
          <w:b/>
          <w:sz w:val="22"/>
          <w:szCs w:val="22"/>
          <w:u w:val="single"/>
        </w:rPr>
      </w:pPr>
    </w:p>
    <w:p w:rsidR="00E106E7" w:rsidRDefault="00E106E7" w:rsidP="00E106E7">
      <w:pPr>
        <w:outlineLvl w:val="0"/>
        <w:rPr>
          <w:rFonts w:ascii="Times New Roman" w:hAnsi="Times New Roman"/>
          <w:b/>
          <w:sz w:val="22"/>
          <w:szCs w:val="22"/>
        </w:rPr>
      </w:pPr>
      <w:r w:rsidRPr="00ED5630">
        <w:rPr>
          <w:rFonts w:ascii="Times New Roman" w:hAnsi="Times New Roman"/>
          <w:b/>
          <w:sz w:val="22"/>
          <w:szCs w:val="22"/>
        </w:rPr>
        <w:t>Responsibilities include, but are not limited to:</w:t>
      </w:r>
    </w:p>
    <w:p w:rsidR="008F7DED" w:rsidRPr="00ED5630" w:rsidRDefault="008F7DED" w:rsidP="00E106E7">
      <w:pPr>
        <w:outlineLvl w:val="0"/>
        <w:rPr>
          <w:rFonts w:ascii="Times New Roman" w:hAnsi="Times New Roman"/>
          <w:b/>
          <w:sz w:val="22"/>
          <w:szCs w:val="22"/>
        </w:rPr>
      </w:pPr>
    </w:p>
    <w:p w:rsidR="00E106E7" w:rsidRPr="008F7DED" w:rsidRDefault="008F7DED" w:rsidP="008F7DED">
      <w:pPr>
        <w:numPr>
          <w:ilvl w:val="0"/>
          <w:numId w:val="3"/>
        </w:numPr>
        <w:rPr>
          <w:rFonts w:ascii="Times New Roman" w:hAnsi="Times New Roman"/>
          <w:sz w:val="22"/>
          <w:szCs w:val="22"/>
        </w:rPr>
      </w:pPr>
      <w:r w:rsidRPr="00D724D5">
        <w:rPr>
          <w:rFonts w:ascii="Times New Roman" w:hAnsi="Times New Roman"/>
          <w:sz w:val="22"/>
          <w:szCs w:val="22"/>
        </w:rPr>
        <w:t>Meet with USU staff and review written directions to determine operations priorities, timelines, and tasks.</w:t>
      </w:r>
    </w:p>
    <w:p w:rsidR="00E106E7"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Providing information related to USU operations and events; promoting participation to guests</w:t>
      </w:r>
    </w:p>
    <w:p w:rsidR="0091770B" w:rsidRPr="0091770B" w:rsidRDefault="0091770B" w:rsidP="0091770B">
      <w:pPr>
        <w:pStyle w:val="ListParagraph"/>
        <w:numPr>
          <w:ilvl w:val="0"/>
          <w:numId w:val="1"/>
        </w:numPr>
        <w:rPr>
          <w:rFonts w:ascii="Times New Roman" w:hAnsi="Times New Roman"/>
          <w:sz w:val="22"/>
          <w:szCs w:val="22"/>
        </w:rPr>
      </w:pPr>
      <w:r w:rsidRPr="0091770B">
        <w:rPr>
          <w:rFonts w:ascii="Times New Roman" w:hAnsi="Times New Roman"/>
          <w:sz w:val="22"/>
          <w:szCs w:val="22"/>
        </w:rPr>
        <w:t>Attend all required USU student assistant training programs.</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 xml:space="preserve">Having the ability to maintain and operate all administrative equipment </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Answering, screening and routing incoming calls appropriately and accurately recording information</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 xml:space="preserve">Greeting and directing customers; disseminating information </w:t>
      </w:r>
    </w:p>
    <w:p w:rsidR="00E106E7"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 xml:space="preserve">Providing assistance for conference room set-ups (includes ability to lift 50 lbs. using proper ergonomic procedures) </w:t>
      </w:r>
    </w:p>
    <w:p w:rsidR="00382C9D" w:rsidRPr="00382C9D" w:rsidRDefault="00382C9D" w:rsidP="00382C9D">
      <w:pPr>
        <w:numPr>
          <w:ilvl w:val="0"/>
          <w:numId w:val="1"/>
        </w:numPr>
        <w:rPr>
          <w:rFonts w:ascii="Times New Roman" w:hAnsi="Times New Roman"/>
          <w:sz w:val="22"/>
          <w:szCs w:val="22"/>
        </w:rPr>
      </w:pPr>
      <w:r>
        <w:rPr>
          <w:rFonts w:ascii="Times New Roman" w:hAnsi="Times New Roman"/>
          <w:sz w:val="22"/>
          <w:szCs w:val="22"/>
        </w:rPr>
        <w:t>Following a detailed daily and evening cleaning schedule of public usage areas, access areas, restrooms, dining areas, hallways, and outdoor activities, including cleaning up spills.</w:t>
      </w:r>
    </w:p>
    <w:p w:rsidR="00E106E7" w:rsidRPr="00B1508A" w:rsidRDefault="000115A0" w:rsidP="00B1508A">
      <w:pPr>
        <w:numPr>
          <w:ilvl w:val="0"/>
          <w:numId w:val="1"/>
        </w:numPr>
        <w:rPr>
          <w:rFonts w:ascii="Times New Roman" w:hAnsi="Times New Roman"/>
          <w:sz w:val="22"/>
          <w:szCs w:val="22"/>
        </w:rPr>
      </w:pPr>
      <w:r w:rsidRPr="00ED5630">
        <w:rPr>
          <w:rFonts w:ascii="Times New Roman" w:hAnsi="Times New Roman"/>
          <w:sz w:val="22"/>
          <w:szCs w:val="22"/>
        </w:rPr>
        <w:t>Provide administrative support, building orientations, tours of the USU, and campus information</w:t>
      </w:r>
    </w:p>
    <w:p w:rsidR="00E106E7"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Assisting with programs sponsored by the University Student Union Advisory Board (USUAB)</w:t>
      </w:r>
    </w:p>
    <w:p w:rsidR="00726050" w:rsidRPr="00726050" w:rsidRDefault="00726050" w:rsidP="00726050">
      <w:pPr>
        <w:numPr>
          <w:ilvl w:val="0"/>
          <w:numId w:val="1"/>
        </w:numPr>
        <w:rPr>
          <w:rFonts w:ascii="Times New Roman" w:hAnsi="Times New Roman"/>
          <w:sz w:val="22"/>
          <w:szCs w:val="22"/>
        </w:rPr>
      </w:pPr>
      <w:r w:rsidRPr="00D724D5">
        <w:rPr>
          <w:rFonts w:ascii="Times New Roman" w:hAnsi="Times New Roman"/>
          <w:sz w:val="22"/>
          <w:szCs w:val="22"/>
        </w:rPr>
        <w:t>Comply with all university and USU policies and procedures.</w:t>
      </w:r>
    </w:p>
    <w:p w:rsidR="00E106E7" w:rsidRPr="00ED5630" w:rsidRDefault="00E106E7" w:rsidP="00E106E7">
      <w:pPr>
        <w:numPr>
          <w:ilvl w:val="0"/>
          <w:numId w:val="1"/>
        </w:numPr>
        <w:rPr>
          <w:rFonts w:ascii="Times New Roman" w:hAnsi="Times New Roman"/>
          <w:sz w:val="22"/>
          <w:szCs w:val="22"/>
        </w:rPr>
      </w:pPr>
      <w:r w:rsidRPr="00ED5630">
        <w:rPr>
          <w:rFonts w:ascii="Times New Roman" w:hAnsi="Times New Roman"/>
          <w:sz w:val="22"/>
          <w:szCs w:val="22"/>
        </w:rPr>
        <w:t>Related tasks as assigned</w:t>
      </w:r>
    </w:p>
    <w:p w:rsidR="00E106E7" w:rsidRPr="00ED5630" w:rsidRDefault="00E106E7" w:rsidP="00E106E7">
      <w:pPr>
        <w:rPr>
          <w:rFonts w:ascii="Times New Roman" w:hAnsi="Times New Roman"/>
          <w:sz w:val="22"/>
          <w:szCs w:val="22"/>
        </w:rPr>
      </w:pPr>
    </w:p>
    <w:p w:rsidR="00E106E7" w:rsidRPr="00ED5630" w:rsidRDefault="00E106E7" w:rsidP="00E106E7">
      <w:pPr>
        <w:rPr>
          <w:rFonts w:ascii="Times New Roman" w:hAnsi="Times New Roman"/>
          <w:sz w:val="22"/>
          <w:szCs w:val="22"/>
        </w:rPr>
      </w:pPr>
    </w:p>
    <w:p w:rsidR="00E106E7" w:rsidRPr="00ED5630" w:rsidRDefault="004C6123" w:rsidP="00E106E7">
      <w:pPr>
        <w:autoSpaceDE w:val="0"/>
        <w:autoSpaceDN w:val="0"/>
        <w:adjustRightInd w:val="0"/>
        <w:ind w:left="360" w:hanging="360"/>
        <w:rPr>
          <w:rFonts w:ascii="Times New Roman" w:hAnsi="Times New Roman"/>
          <w:sz w:val="22"/>
          <w:szCs w:val="22"/>
        </w:rPr>
      </w:pPr>
      <w:r>
        <w:rPr>
          <w:rFonts w:ascii="Times New Roman" w:hAnsi="Times New Roman"/>
          <w:b/>
          <w:sz w:val="22"/>
          <w:szCs w:val="22"/>
        </w:rPr>
        <w:t>Information Services</w:t>
      </w:r>
      <w:r w:rsidR="00EF53A1" w:rsidRPr="00ED5630">
        <w:rPr>
          <w:rFonts w:ascii="Times New Roman" w:hAnsi="Times New Roman"/>
          <w:b/>
          <w:sz w:val="22"/>
          <w:szCs w:val="22"/>
        </w:rPr>
        <w:t xml:space="preserve"> Student Assistants</w:t>
      </w:r>
      <w:r w:rsidR="00E106E7" w:rsidRPr="00ED5630">
        <w:rPr>
          <w:rFonts w:ascii="Times New Roman" w:hAnsi="Times New Roman"/>
          <w:sz w:val="22"/>
          <w:szCs w:val="22"/>
        </w:rPr>
        <w:t xml:space="preserve"> will have the opportunity to (or will be requested to) work additional hours assisting with University Student Union events. </w:t>
      </w:r>
    </w:p>
    <w:p w:rsidR="00E106E7" w:rsidRPr="00ED5630" w:rsidRDefault="00E106E7" w:rsidP="00E106E7">
      <w:pPr>
        <w:autoSpaceDE w:val="0"/>
        <w:autoSpaceDN w:val="0"/>
        <w:adjustRightInd w:val="0"/>
        <w:ind w:left="360"/>
        <w:rPr>
          <w:rFonts w:ascii="Times New Roman" w:hAnsi="Times New Roman"/>
          <w:sz w:val="22"/>
          <w:szCs w:val="22"/>
        </w:rPr>
      </w:pPr>
    </w:p>
    <w:p w:rsidR="00E106E7" w:rsidRPr="00ED5630" w:rsidRDefault="00E106E7" w:rsidP="00E106E7">
      <w:pPr>
        <w:autoSpaceDE w:val="0"/>
        <w:autoSpaceDN w:val="0"/>
        <w:adjustRightInd w:val="0"/>
        <w:ind w:left="360"/>
        <w:rPr>
          <w:rFonts w:ascii="Times New Roman" w:hAnsi="Times New Roman"/>
          <w:b/>
          <w:sz w:val="22"/>
          <w:szCs w:val="22"/>
        </w:rPr>
      </w:pPr>
    </w:p>
    <w:p w:rsidR="00E106E7" w:rsidRPr="00ED5630" w:rsidRDefault="00E106E7" w:rsidP="00E106E7">
      <w:pPr>
        <w:autoSpaceDE w:val="0"/>
        <w:autoSpaceDN w:val="0"/>
        <w:adjustRightInd w:val="0"/>
        <w:ind w:left="360" w:hanging="360"/>
        <w:rPr>
          <w:rFonts w:ascii="Times New Roman" w:hAnsi="Times New Roman"/>
          <w:b/>
          <w:bCs/>
          <w:sz w:val="22"/>
          <w:szCs w:val="22"/>
        </w:rPr>
      </w:pPr>
      <w:r w:rsidRPr="00ED5630">
        <w:rPr>
          <w:rFonts w:ascii="Times New Roman" w:hAnsi="Times New Roman"/>
          <w:b/>
          <w:sz w:val="22"/>
          <w:szCs w:val="22"/>
        </w:rPr>
        <w:t xml:space="preserve">Responsibilities for these additional hours </w:t>
      </w:r>
      <w:r w:rsidRPr="00ED5630">
        <w:rPr>
          <w:rFonts w:ascii="Times New Roman" w:hAnsi="Times New Roman"/>
          <w:b/>
          <w:bCs/>
          <w:sz w:val="22"/>
          <w:szCs w:val="22"/>
        </w:rPr>
        <w:t xml:space="preserve">may include but are not limited to: </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Coordinating admission to campus film series and campus events</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Assisting with room set-up/clean-up for campus events</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Operating audiovisual equipment</w:t>
      </w:r>
    </w:p>
    <w:p w:rsidR="00E106E7" w:rsidRPr="00ED5630" w:rsidRDefault="00E106E7" w:rsidP="00E106E7">
      <w:pPr>
        <w:numPr>
          <w:ilvl w:val="0"/>
          <w:numId w:val="2"/>
        </w:numPr>
        <w:autoSpaceDE w:val="0"/>
        <w:autoSpaceDN w:val="0"/>
        <w:adjustRightInd w:val="0"/>
        <w:ind w:left="740" w:hanging="380"/>
        <w:rPr>
          <w:rFonts w:ascii="Times New Roman" w:hAnsi="Times New Roman"/>
          <w:sz w:val="22"/>
          <w:szCs w:val="22"/>
        </w:rPr>
      </w:pPr>
      <w:r w:rsidRPr="00ED5630">
        <w:rPr>
          <w:rFonts w:ascii="Times New Roman" w:hAnsi="Times New Roman"/>
          <w:sz w:val="22"/>
          <w:szCs w:val="22"/>
        </w:rPr>
        <w:t>Serving food or beverages for events (Must be willing to be trained in food handlers safety)</w:t>
      </w:r>
    </w:p>
    <w:p w:rsidR="00E106E7" w:rsidRPr="00ED5630" w:rsidRDefault="00E106E7" w:rsidP="00E106E7">
      <w:pPr>
        <w:tabs>
          <w:tab w:val="left" w:pos="180"/>
          <w:tab w:val="left" w:pos="1080"/>
          <w:tab w:val="left" w:pos="5040"/>
          <w:tab w:val="left" w:pos="5580"/>
          <w:tab w:val="left" w:pos="7200"/>
          <w:tab w:val="left" w:pos="7560"/>
        </w:tabs>
        <w:ind w:right="10"/>
        <w:rPr>
          <w:rFonts w:ascii="Times New Roman" w:hAnsi="Times New Roman"/>
          <w:sz w:val="22"/>
          <w:szCs w:val="22"/>
        </w:rPr>
      </w:pPr>
    </w:p>
    <w:p w:rsidR="00E106E7" w:rsidRPr="00ED5630" w:rsidRDefault="00E106E7" w:rsidP="00E106E7">
      <w:pPr>
        <w:autoSpaceDE w:val="0"/>
        <w:autoSpaceDN w:val="0"/>
        <w:adjustRightInd w:val="0"/>
        <w:ind w:left="360"/>
        <w:rPr>
          <w:rFonts w:ascii="Times New Roman" w:hAnsi="Times New Roman"/>
          <w:sz w:val="22"/>
          <w:szCs w:val="22"/>
        </w:rPr>
      </w:pPr>
      <w:r w:rsidRPr="00ED5630">
        <w:rPr>
          <w:rFonts w:ascii="Times New Roman" w:hAnsi="Times New Roman"/>
          <w:b/>
          <w:sz w:val="22"/>
          <w:szCs w:val="22"/>
        </w:rPr>
        <w:t>Hourly Rate</w:t>
      </w:r>
      <w:r w:rsidR="007E6723">
        <w:rPr>
          <w:rFonts w:ascii="Times New Roman" w:hAnsi="Times New Roman"/>
          <w:sz w:val="22"/>
          <w:szCs w:val="22"/>
        </w:rPr>
        <w:t>: Starting at $10</w:t>
      </w:r>
      <w:r w:rsidR="004D266D">
        <w:rPr>
          <w:rFonts w:ascii="Times New Roman" w:hAnsi="Times New Roman"/>
          <w:sz w:val="22"/>
          <w:szCs w:val="22"/>
        </w:rPr>
        <w:t>.5</w:t>
      </w:r>
      <w:bookmarkStart w:id="0" w:name="_GoBack"/>
      <w:bookmarkEnd w:id="0"/>
      <w:r w:rsidRPr="00ED5630">
        <w:rPr>
          <w:rFonts w:ascii="Times New Roman" w:hAnsi="Times New Roman"/>
          <w:sz w:val="22"/>
          <w:szCs w:val="22"/>
        </w:rPr>
        <w:t>0/hour</w:t>
      </w:r>
    </w:p>
    <w:p w:rsidR="00E106E7" w:rsidRPr="00ED5630" w:rsidRDefault="00E106E7" w:rsidP="00E106E7">
      <w:pPr>
        <w:tabs>
          <w:tab w:val="left" w:pos="180"/>
          <w:tab w:val="left" w:pos="1080"/>
          <w:tab w:val="left" w:pos="5040"/>
          <w:tab w:val="left" w:pos="5580"/>
          <w:tab w:val="left" w:pos="7200"/>
          <w:tab w:val="left" w:pos="7560"/>
        </w:tabs>
        <w:ind w:right="10"/>
        <w:rPr>
          <w:rFonts w:ascii="Times New Roman" w:hAnsi="Times New Roman"/>
          <w:sz w:val="24"/>
          <w:szCs w:val="24"/>
        </w:rPr>
      </w:pPr>
      <w:r w:rsidRPr="00ED5630">
        <w:rPr>
          <w:rFonts w:ascii="Times New Roman" w:hAnsi="Times New Roman"/>
          <w:sz w:val="24"/>
          <w:szCs w:val="24"/>
        </w:rPr>
        <w:t xml:space="preserve"> </w:t>
      </w:r>
    </w:p>
    <w:p w:rsidR="00E106E7" w:rsidRPr="00C44393" w:rsidRDefault="00E106E7" w:rsidP="00E106E7">
      <w:pPr>
        <w:keepLines/>
        <w:widowControl w:val="0"/>
        <w:tabs>
          <w:tab w:val="left" w:pos="720"/>
          <w:tab w:val="left" w:pos="1440"/>
          <w:tab w:val="left" w:pos="3780"/>
        </w:tabs>
        <w:ind w:right="10"/>
        <w:rPr>
          <w:rFonts w:ascii="Times New Roman" w:hAnsi="Times New Roman"/>
        </w:rPr>
      </w:pPr>
    </w:p>
    <w:p w:rsidR="00E9221B" w:rsidRDefault="00E9221B"/>
    <w:sectPr w:rsidR="00E9221B" w:rsidSect="00382C9D">
      <w:pgSz w:w="12240" w:h="15840" w:code="1"/>
      <w:pgMar w:top="432" w:right="907" w:bottom="994" w:left="994" w:header="288"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767702"/>
    <w:lvl w:ilvl="0">
      <w:numFmt w:val="bullet"/>
      <w:lvlText w:val="*"/>
      <w:lvlJc w:val="left"/>
    </w:lvl>
  </w:abstractNum>
  <w:abstractNum w:abstractNumId="1" w15:restartNumberingAfterBreak="0">
    <w:nsid w:val="09250B4C"/>
    <w:multiLevelType w:val="hybridMultilevel"/>
    <w:tmpl w:val="830E1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02FF9"/>
    <w:multiLevelType w:val="hybridMultilevel"/>
    <w:tmpl w:val="B5BE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7"/>
    <w:rsid w:val="000115A0"/>
    <w:rsid w:val="00267186"/>
    <w:rsid w:val="00382C9D"/>
    <w:rsid w:val="004C6123"/>
    <w:rsid w:val="004D266D"/>
    <w:rsid w:val="00726050"/>
    <w:rsid w:val="007E6723"/>
    <w:rsid w:val="008F7DED"/>
    <w:rsid w:val="0091770B"/>
    <w:rsid w:val="00AC7A1F"/>
    <w:rsid w:val="00B1508A"/>
    <w:rsid w:val="00D2161D"/>
    <w:rsid w:val="00D25615"/>
    <w:rsid w:val="00E106E7"/>
    <w:rsid w:val="00E703EA"/>
    <w:rsid w:val="00E7403C"/>
    <w:rsid w:val="00E9221B"/>
    <w:rsid w:val="00ED5630"/>
    <w:rsid w:val="00EE458B"/>
    <w:rsid w:val="00EF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4F919-3DE1-4E0F-AB95-D00237E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E7"/>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6E7"/>
    <w:rPr>
      <w:rFonts w:ascii="Tahoma" w:hAnsi="Tahoma" w:cs="Tahoma"/>
      <w:sz w:val="16"/>
      <w:szCs w:val="16"/>
    </w:rPr>
  </w:style>
  <w:style w:type="character" w:customStyle="1" w:styleId="BalloonTextChar">
    <w:name w:val="Balloon Text Char"/>
    <w:basedOn w:val="DefaultParagraphFont"/>
    <w:link w:val="BalloonText"/>
    <w:uiPriority w:val="99"/>
    <w:semiHidden/>
    <w:rsid w:val="00E106E7"/>
    <w:rPr>
      <w:rFonts w:ascii="Tahoma" w:eastAsia="Times New Roman" w:hAnsi="Tahoma" w:cs="Tahoma"/>
      <w:sz w:val="16"/>
      <w:szCs w:val="16"/>
      <w:lang w:eastAsia="en-US"/>
    </w:rPr>
  </w:style>
  <w:style w:type="paragraph" w:styleId="ListParagraph">
    <w:name w:val="List Paragraph"/>
    <w:basedOn w:val="Normal"/>
    <w:uiPriority w:val="34"/>
    <w:qFormat/>
    <w:rsid w:val="0091770B"/>
    <w:pPr>
      <w:ind w:left="720"/>
      <w:contextualSpacing/>
    </w:pPr>
  </w:style>
  <w:style w:type="paragraph" w:styleId="NormalWeb">
    <w:name w:val="Normal (Web)"/>
    <w:basedOn w:val="Normal"/>
    <w:uiPriority w:val="99"/>
    <w:semiHidden/>
    <w:unhideWhenUsed/>
    <w:rsid w:val="007E6723"/>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Jamie Ondatje</cp:lastModifiedBy>
  <cp:revision>3</cp:revision>
  <dcterms:created xsi:type="dcterms:W3CDTF">2016-07-22T16:10:00Z</dcterms:created>
  <dcterms:modified xsi:type="dcterms:W3CDTF">2017-02-27T22:31:00Z</dcterms:modified>
</cp:coreProperties>
</file>