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1E47" w14:textId="270DFFEC" w:rsidR="004E0BE2" w:rsidRPr="00523DCF" w:rsidRDefault="00C92021" w:rsidP="00664B6A">
      <w:pPr>
        <w:contextualSpacing/>
        <w:jc w:val="center"/>
        <w:outlineLvl w:val="0"/>
        <w:rPr>
          <w:rFonts w:eastAsia="Cambria" w:cs="Times New Roman"/>
          <w:b/>
          <w:bCs/>
          <w:color w:val="000000"/>
        </w:rPr>
      </w:pPr>
      <w:bookmarkStart w:id="0" w:name="_GoBack"/>
      <w:bookmarkEnd w:id="0"/>
      <w:r w:rsidRPr="00523DCF">
        <w:rPr>
          <w:rFonts w:eastAsia="Cambria" w:cs="Times New Roman"/>
          <w:b/>
          <w:bCs/>
          <w:color w:val="000000"/>
        </w:rPr>
        <w:t>ENVS 3</w:t>
      </w:r>
      <w:r w:rsidR="00E21F84">
        <w:rPr>
          <w:rFonts w:eastAsia="Cambria" w:cs="Times New Roman"/>
          <w:b/>
          <w:bCs/>
          <w:color w:val="000000"/>
        </w:rPr>
        <w:t>4</w:t>
      </w:r>
      <w:r w:rsidR="00FC1EBF">
        <w:rPr>
          <w:rFonts w:eastAsia="Cambria" w:cs="Times New Roman"/>
          <w:b/>
          <w:bCs/>
          <w:color w:val="000000"/>
        </w:rPr>
        <w:t>0</w:t>
      </w:r>
    </w:p>
    <w:p w14:paraId="3089CAE9" w14:textId="2457BB17" w:rsidR="00105CC3" w:rsidRPr="00523DCF" w:rsidRDefault="004E0BE2" w:rsidP="00DF7089">
      <w:pPr>
        <w:pBdr>
          <w:bottom w:val="single" w:sz="4" w:space="1" w:color="auto"/>
        </w:pBdr>
        <w:contextualSpacing/>
        <w:jc w:val="center"/>
        <w:outlineLvl w:val="0"/>
        <w:rPr>
          <w:rFonts w:eastAsia="Cambria" w:cs="Times New Roman"/>
          <w:color w:val="000000"/>
        </w:rPr>
      </w:pPr>
      <w:r w:rsidRPr="00523DCF">
        <w:rPr>
          <w:rFonts w:eastAsia="Cambria" w:cs="Times New Roman"/>
          <w:b/>
          <w:bCs/>
          <w:color w:val="000000"/>
        </w:rPr>
        <w:t>Environmental Justice</w:t>
      </w:r>
    </w:p>
    <w:p w14:paraId="29D8B858" w14:textId="77777777" w:rsidR="00710B9B" w:rsidRPr="00523DCF" w:rsidRDefault="00710B9B" w:rsidP="00710B9B">
      <w:pPr>
        <w:spacing w:after="200"/>
        <w:contextualSpacing/>
        <w:rPr>
          <w:rFonts w:eastAsia="Century Gothic" w:cs="Times New Roman"/>
        </w:rPr>
      </w:pPr>
    </w:p>
    <w:p w14:paraId="61D4BE97" w14:textId="77777777" w:rsidR="00747BBA" w:rsidRPr="00523DCF" w:rsidRDefault="00710B9B" w:rsidP="00664B6A">
      <w:pPr>
        <w:spacing w:after="200"/>
        <w:contextualSpacing/>
        <w:outlineLvl w:val="0"/>
        <w:rPr>
          <w:rFonts w:eastAsia="Century Gothic" w:cs="Times New Roman"/>
          <w:b/>
        </w:rPr>
      </w:pPr>
      <w:r w:rsidRPr="00523DCF">
        <w:rPr>
          <w:rFonts w:eastAsia="Century Gothic" w:cs="Times New Roman"/>
          <w:b/>
        </w:rPr>
        <w:t xml:space="preserve">Class description:  </w:t>
      </w:r>
    </w:p>
    <w:p w14:paraId="25D9B095" w14:textId="77777777" w:rsidR="00A36BFF" w:rsidRDefault="00A36BFF" w:rsidP="00A36BFF">
      <w:pPr>
        <w:widowControl w:val="0"/>
        <w:tabs>
          <w:tab w:val="left" w:pos="5670"/>
          <w:tab w:val="left" w:pos="10520"/>
        </w:tabs>
        <w:ind w:right="100"/>
        <w:rPr>
          <w:rFonts w:ascii="Times" w:hAnsi="Times"/>
        </w:rPr>
      </w:pPr>
      <w:r>
        <w:rPr>
          <w:rFonts w:ascii="Times" w:hAnsi="Times"/>
        </w:rPr>
        <w:t>Examines</w:t>
      </w:r>
      <w:r w:rsidRPr="00623D55">
        <w:rPr>
          <w:rFonts w:ascii="Times" w:hAnsi="Times"/>
        </w:rPr>
        <w:t xml:space="preserve"> the role of social inequities, especially those of class and race, in the</w:t>
      </w:r>
      <w:r>
        <w:rPr>
          <w:rFonts w:ascii="Times" w:hAnsi="Times"/>
        </w:rPr>
        <w:t xml:space="preserve"> production and</w:t>
      </w:r>
      <w:r w:rsidRPr="00623D55">
        <w:rPr>
          <w:rFonts w:ascii="Times" w:hAnsi="Times"/>
        </w:rPr>
        <w:t xml:space="preserve"> distribution of environmental risks in societies at the local, national, and global levels</w:t>
      </w:r>
      <w:r>
        <w:rPr>
          <w:rFonts w:ascii="Times" w:hAnsi="Times"/>
        </w:rPr>
        <w:t xml:space="preserve">. </w:t>
      </w:r>
      <w:r w:rsidRPr="003E3A6F">
        <w:rPr>
          <w:rFonts w:ascii="Times" w:hAnsi="Times"/>
        </w:rPr>
        <w:t>Reviews environmental justice theories</w:t>
      </w:r>
      <w:r>
        <w:rPr>
          <w:rFonts w:ascii="Times" w:hAnsi="Times"/>
        </w:rPr>
        <w:t>, concepts,</w:t>
      </w:r>
      <w:r w:rsidRPr="003E3A6F">
        <w:rPr>
          <w:rFonts w:ascii="Times" w:hAnsi="Times"/>
        </w:rPr>
        <w:t xml:space="preserve"> and methods </w:t>
      </w:r>
      <w:r>
        <w:rPr>
          <w:rFonts w:ascii="Times" w:hAnsi="Times"/>
        </w:rPr>
        <w:t>with special attention to</w:t>
      </w:r>
      <w:r w:rsidRPr="003E3A6F">
        <w:rPr>
          <w:rFonts w:ascii="Times" w:hAnsi="Times"/>
        </w:rPr>
        <w:t xml:space="preserve"> risk science, ecosystem management, biodiversity conservation, and sustainable development</w:t>
      </w:r>
      <w:r>
        <w:rPr>
          <w:rFonts w:ascii="Times" w:hAnsi="Times"/>
        </w:rPr>
        <w:t>.</w:t>
      </w:r>
    </w:p>
    <w:p w14:paraId="1B444C51" w14:textId="77777777" w:rsidR="00747BBA" w:rsidRPr="00523DCF" w:rsidRDefault="00747BBA" w:rsidP="004E0BE2">
      <w:pPr>
        <w:spacing w:before="100" w:beforeAutospacing="1" w:after="100" w:afterAutospacing="1"/>
        <w:contextualSpacing/>
        <w:rPr>
          <w:rFonts w:eastAsia="Times New Roman" w:cs="Times New Roman"/>
          <w:b/>
          <w:bCs/>
        </w:rPr>
      </w:pPr>
    </w:p>
    <w:p w14:paraId="4E335617" w14:textId="77777777" w:rsidR="004E0BE2" w:rsidRPr="00523DCF" w:rsidRDefault="004E0BE2" w:rsidP="00664B6A">
      <w:pPr>
        <w:spacing w:before="100" w:beforeAutospacing="1" w:after="100" w:afterAutospacing="1"/>
        <w:contextualSpacing/>
        <w:outlineLvl w:val="0"/>
        <w:rPr>
          <w:rFonts w:eastAsia="Times New Roman" w:cs="Times New Roman"/>
          <w:b/>
          <w:bCs/>
        </w:rPr>
      </w:pPr>
      <w:r w:rsidRPr="00523DCF">
        <w:rPr>
          <w:rFonts w:eastAsia="Times New Roman" w:cs="Times New Roman"/>
          <w:b/>
          <w:bCs/>
        </w:rPr>
        <w:t>Course Learning Objectives:</w:t>
      </w:r>
    </w:p>
    <w:p w14:paraId="227AA253" w14:textId="001DE2FF" w:rsidR="004E0BE2" w:rsidRPr="00523DCF" w:rsidRDefault="004E0BE2" w:rsidP="004E0BE2">
      <w:pPr>
        <w:spacing w:before="100" w:beforeAutospacing="1" w:after="100" w:afterAutospacing="1"/>
        <w:contextualSpacing/>
        <w:rPr>
          <w:rFonts w:eastAsia="Times New Roman" w:cs="Times New Roman"/>
          <w:bCs/>
        </w:rPr>
      </w:pPr>
      <w:r w:rsidRPr="00523DCF">
        <w:rPr>
          <w:rFonts w:eastAsia="Times New Roman" w:cs="Times New Roman"/>
          <w:bCs/>
        </w:rPr>
        <w:t>By the end of this course students will</w:t>
      </w:r>
      <w:r w:rsidR="00FC7408">
        <w:rPr>
          <w:rFonts w:eastAsia="Times New Roman" w:cs="Times New Roman"/>
          <w:bCs/>
        </w:rPr>
        <w:t xml:space="preserve"> be able to</w:t>
      </w:r>
      <w:r w:rsidRPr="00523DCF">
        <w:rPr>
          <w:rFonts w:eastAsia="Times New Roman" w:cs="Times New Roman"/>
          <w:bCs/>
        </w:rPr>
        <w:t>:</w:t>
      </w:r>
    </w:p>
    <w:p w14:paraId="2EC420D5" w14:textId="0339A6C3" w:rsidR="0061655D" w:rsidRPr="00DF7089" w:rsidRDefault="0061655D" w:rsidP="00DF7089">
      <w:pPr>
        <w:pStyle w:val="ListParagraph"/>
        <w:numPr>
          <w:ilvl w:val="0"/>
          <w:numId w:val="8"/>
        </w:numPr>
        <w:spacing w:before="100" w:beforeAutospacing="1" w:after="100" w:afterAutospacing="1"/>
        <w:rPr>
          <w:rFonts w:eastAsia="Times New Roman" w:cs="Times New Roman"/>
          <w:bCs/>
        </w:rPr>
      </w:pPr>
      <w:r w:rsidRPr="00DF7089">
        <w:rPr>
          <w:rFonts w:eastAsia="Times New Roman" w:cs="Times New Roman"/>
          <w:bCs/>
        </w:rPr>
        <w:t xml:space="preserve">Develop a general understanding of environmental justice and be able to identify factors that contribute to the existence of disparities in environmental outcomes. </w:t>
      </w:r>
    </w:p>
    <w:p w14:paraId="2EE198CE" w14:textId="09EF9D1E" w:rsidR="00222A0A" w:rsidRPr="00DF7089" w:rsidRDefault="0061655D" w:rsidP="00222A0A">
      <w:pPr>
        <w:pStyle w:val="NormalWeb"/>
        <w:numPr>
          <w:ilvl w:val="0"/>
          <w:numId w:val="8"/>
        </w:numPr>
        <w:rPr>
          <w:rFonts w:asciiTheme="majorBidi" w:hAnsiTheme="majorBidi" w:cstheme="majorBidi"/>
        </w:rPr>
      </w:pPr>
      <w:r>
        <w:rPr>
          <w:rFonts w:eastAsia="Times New Roman"/>
          <w:bCs/>
        </w:rPr>
        <w:t>Assess</w:t>
      </w:r>
      <w:r w:rsidR="00222A0A" w:rsidRPr="00DF7089">
        <w:rPr>
          <w:rFonts w:asciiTheme="majorBidi" w:hAnsiTheme="majorBidi" w:cstheme="majorBidi"/>
        </w:rPr>
        <w:t xml:space="preserve"> place-based environmental justice conflicts, drawing on theories, concepts, and methods from social sciences, humanities, law, and environmental studies. </w:t>
      </w:r>
    </w:p>
    <w:p w14:paraId="478074C5" w14:textId="561C34AC" w:rsidR="00222A0A" w:rsidRPr="00DF7089" w:rsidRDefault="00FC7408" w:rsidP="00DF7089">
      <w:pPr>
        <w:pStyle w:val="NormalWeb"/>
        <w:numPr>
          <w:ilvl w:val="0"/>
          <w:numId w:val="8"/>
        </w:numPr>
        <w:rPr>
          <w:rFonts w:asciiTheme="majorBidi" w:hAnsiTheme="majorBidi" w:cstheme="majorBidi"/>
        </w:rPr>
      </w:pPr>
      <w:r>
        <w:rPr>
          <w:rFonts w:asciiTheme="majorBidi" w:hAnsiTheme="majorBidi" w:cstheme="majorBidi"/>
        </w:rPr>
        <w:t>Analyze</w:t>
      </w:r>
      <w:r w:rsidR="00222A0A" w:rsidRPr="00DF7089">
        <w:rPr>
          <w:rFonts w:asciiTheme="majorBidi" w:hAnsiTheme="majorBidi" w:cstheme="majorBidi"/>
        </w:rPr>
        <w:t xml:space="preserve"> place-based environmental justice conflicts in local, regional, national, and</w:t>
      </w:r>
      <w:r>
        <w:rPr>
          <w:rFonts w:asciiTheme="majorBidi" w:hAnsiTheme="majorBidi" w:cstheme="majorBidi"/>
        </w:rPr>
        <w:t xml:space="preserve"> global </w:t>
      </w:r>
      <w:r w:rsidR="00222A0A" w:rsidRPr="00DF7089">
        <w:rPr>
          <w:rFonts w:asciiTheme="majorBidi" w:hAnsiTheme="majorBidi" w:cstheme="majorBidi"/>
        </w:rPr>
        <w:t>historical contexts.</w:t>
      </w:r>
    </w:p>
    <w:p w14:paraId="4222FCCE" w14:textId="77777777" w:rsidR="0061655D" w:rsidRDefault="0061655D" w:rsidP="00664B6A">
      <w:pPr>
        <w:outlineLvl w:val="0"/>
        <w:rPr>
          <w:rFonts w:eastAsia="Times New Roman" w:cs="Times New Roman"/>
          <w:bCs/>
        </w:rPr>
      </w:pPr>
    </w:p>
    <w:p w14:paraId="268A74C1" w14:textId="77777777" w:rsidR="004E0BE2" w:rsidRPr="00523DCF" w:rsidRDefault="004E0BE2" w:rsidP="00664B6A">
      <w:pPr>
        <w:outlineLvl w:val="0"/>
        <w:rPr>
          <w:rFonts w:cs="Times New Roman"/>
          <w:b/>
        </w:rPr>
      </w:pPr>
      <w:r w:rsidRPr="00523DCF">
        <w:rPr>
          <w:rFonts w:cs="Times New Roman"/>
          <w:b/>
        </w:rPr>
        <w:t>Teaching Philosophy:</w:t>
      </w:r>
    </w:p>
    <w:p w14:paraId="28ADCFBB" w14:textId="3E64E164" w:rsidR="004E0BE2" w:rsidRPr="00523DCF" w:rsidRDefault="004E0BE2" w:rsidP="004E0BE2">
      <w:pPr>
        <w:rPr>
          <w:rFonts w:cs="Times New Roman"/>
        </w:rPr>
      </w:pPr>
      <w:r w:rsidRPr="00523DCF">
        <w:rPr>
          <w:rFonts w:cs="Times New Roman"/>
          <w:u w:val="single"/>
        </w:rPr>
        <w:t>Critical Pedagogy:</w:t>
      </w:r>
      <w:r w:rsidRPr="00523DCF">
        <w:rPr>
          <w:rFonts w:cs="Times New Roman"/>
        </w:rPr>
        <w:t xml:space="preserve"> This class is your class. I consider myself a co-learner and facilitator of the learning process in this course, and I need your participation and contribution to accomplish that. In this </w:t>
      </w:r>
      <w:r w:rsidR="008454E5" w:rsidRPr="00523DCF">
        <w:rPr>
          <w:rFonts w:cs="Times New Roman"/>
        </w:rPr>
        <w:t>class,</w:t>
      </w:r>
      <w:r w:rsidRPr="00523DCF">
        <w:rPr>
          <w:rFonts w:cs="Times New Roman"/>
        </w:rPr>
        <w:t xml:space="preserve"> we will take a critical approach to environmental studies through critical reading, thinking, self-reflection, and respectful dialogue. I believe learning occurs through collaboration with others. I expect you to be open to and respectful of other</w:t>
      </w:r>
      <w:r w:rsidR="00A5016B">
        <w:rPr>
          <w:rFonts w:cs="Times New Roman"/>
        </w:rPr>
        <w:t>s'</w:t>
      </w:r>
      <w:r w:rsidRPr="00523DCF">
        <w:rPr>
          <w:rFonts w:cs="Times New Roman"/>
        </w:rPr>
        <w:t xml:space="preserve"> experiences and perspectives, but most importantly to be critically reflective of your own perspectives and opinions. I do not expect you to agree with all the voices put forth in this class, but I ask that you seek</w:t>
      </w:r>
      <w:r w:rsidR="008454E5">
        <w:rPr>
          <w:rFonts w:cs="Times New Roman"/>
        </w:rPr>
        <w:t xml:space="preserve"> to</w:t>
      </w:r>
      <w:r w:rsidRPr="00523DCF">
        <w:rPr>
          <w:rFonts w:cs="Times New Roman"/>
        </w:rPr>
        <w:t xml:space="preserve"> gain an understanding of other perspectives, ideas, and ways of thinking about the world and sustainability. I also expect you to reflect on your own biases (we all have them) and how your biases influence your reading and discussion experiences.</w:t>
      </w:r>
    </w:p>
    <w:p w14:paraId="2F06F494" w14:textId="77777777" w:rsidR="004E0BE2" w:rsidRPr="00523DCF" w:rsidRDefault="004E0BE2" w:rsidP="004E0BE2">
      <w:pPr>
        <w:rPr>
          <w:rFonts w:cs="Times New Roman"/>
        </w:rPr>
      </w:pPr>
    </w:p>
    <w:p w14:paraId="64AB95F8" w14:textId="77777777" w:rsidR="009E77DB" w:rsidRPr="00523DCF" w:rsidRDefault="009E77DB" w:rsidP="009E77DB">
      <w:pPr>
        <w:rPr>
          <w:rFonts w:cs="Times New Roman"/>
        </w:rPr>
      </w:pPr>
      <w:r w:rsidRPr="00523DCF">
        <w:rPr>
          <w:rFonts w:cs="Times New Roman"/>
        </w:rPr>
        <w:t>I value following student interests and needs as much as possible. This means that the course is continually evolving as we co-create it with our collective insights, interests, and knowledge.</w:t>
      </w:r>
    </w:p>
    <w:p w14:paraId="421FC666" w14:textId="77777777" w:rsidR="004E0BE2" w:rsidRPr="00523DCF" w:rsidRDefault="004E0BE2" w:rsidP="004E0BE2">
      <w:pPr>
        <w:rPr>
          <w:rFonts w:cs="Times New Roman"/>
          <w:b/>
        </w:rPr>
      </w:pPr>
    </w:p>
    <w:p w14:paraId="580B07C0" w14:textId="77777777" w:rsidR="004E0BE2" w:rsidRPr="00523DCF" w:rsidRDefault="004E0BE2" w:rsidP="004E0BE2">
      <w:pPr>
        <w:rPr>
          <w:rFonts w:cs="Times New Roman"/>
        </w:rPr>
      </w:pPr>
      <w:r w:rsidRPr="00523DCF">
        <w:rPr>
          <w:rFonts w:cs="Times New Roman"/>
          <w:u w:val="single"/>
        </w:rPr>
        <w:t>Applied Learning and Research</w:t>
      </w:r>
      <w:r w:rsidRPr="00523DCF">
        <w:rPr>
          <w:rFonts w:cs="Times New Roman"/>
        </w:rPr>
        <w:t>: I believe that the best learning occurs when students and instructors are able to make connections between theory and practice. Direct hands-on experience deepens ones understanding of course materials (i.e. readings and lectures) and places the concepts of the curriculum into the context of “real-life” situations. I incorporate experiential learning through in-class and out of class activities that will help challenge students to become culturally aware and civically engaged.</w:t>
      </w:r>
    </w:p>
    <w:p w14:paraId="3A3542A4" w14:textId="77777777" w:rsidR="004E0BE2" w:rsidRPr="00523DCF" w:rsidRDefault="004E0BE2" w:rsidP="004E0BE2">
      <w:pPr>
        <w:rPr>
          <w:rFonts w:cs="Times New Roman"/>
          <w:b/>
        </w:rPr>
      </w:pPr>
    </w:p>
    <w:p w14:paraId="284A6B04" w14:textId="77777777" w:rsidR="004E0BE2" w:rsidRPr="00523DCF" w:rsidRDefault="004E0BE2" w:rsidP="00664B6A">
      <w:pPr>
        <w:outlineLvl w:val="0"/>
        <w:rPr>
          <w:rFonts w:cs="Times New Roman"/>
          <w:b/>
        </w:rPr>
      </w:pPr>
      <w:r w:rsidRPr="00523DCF">
        <w:rPr>
          <w:rFonts w:cs="Times New Roman"/>
          <w:b/>
        </w:rPr>
        <w:t>Grading:</w:t>
      </w:r>
    </w:p>
    <w:p w14:paraId="49F83F56" w14:textId="3647822C" w:rsidR="004E0BE2" w:rsidRPr="00523DCF" w:rsidRDefault="004E0BE2" w:rsidP="004E0BE2">
      <w:pPr>
        <w:numPr>
          <w:ilvl w:val="0"/>
          <w:numId w:val="9"/>
        </w:numPr>
        <w:rPr>
          <w:rFonts w:cs="Times New Roman"/>
          <w:b/>
        </w:rPr>
      </w:pPr>
      <w:r w:rsidRPr="00523DCF">
        <w:rPr>
          <w:rFonts w:cs="Times New Roman"/>
          <w:b/>
        </w:rPr>
        <w:t>Contribution</w:t>
      </w:r>
      <w:r w:rsidR="008C38C4" w:rsidRPr="00523DCF">
        <w:rPr>
          <w:rFonts w:cs="Times New Roman"/>
          <w:b/>
        </w:rPr>
        <w:t xml:space="preserve">: </w:t>
      </w:r>
      <w:r w:rsidR="00DC7A65">
        <w:rPr>
          <w:rFonts w:cs="Times New Roman"/>
          <w:b/>
        </w:rPr>
        <w:t>2</w:t>
      </w:r>
      <w:r w:rsidR="009370F3">
        <w:rPr>
          <w:rFonts w:cs="Times New Roman"/>
          <w:b/>
        </w:rPr>
        <w:t>0</w:t>
      </w:r>
      <w:r w:rsidRPr="00523DCF">
        <w:rPr>
          <w:rFonts w:cs="Times New Roman"/>
          <w:b/>
        </w:rPr>
        <w:t xml:space="preserve"> pts. </w:t>
      </w:r>
    </w:p>
    <w:p w14:paraId="53A299A3" w14:textId="77777777" w:rsidR="004E0BE2" w:rsidRPr="00523DCF" w:rsidRDefault="004E0BE2" w:rsidP="004E0BE2">
      <w:pPr>
        <w:ind w:left="720"/>
        <w:rPr>
          <w:rFonts w:cs="Times New Roman"/>
          <w:b/>
        </w:rPr>
      </w:pPr>
      <w:r w:rsidRPr="00523DCF">
        <w:rPr>
          <w:rFonts w:cs="Times New Roman"/>
        </w:rPr>
        <w:t xml:space="preserve">A portion of this class will be based on discussions, activities, and in-class group projects. I have labeled this category as contribution instead of participation because we will be learning from each other in this course and you are required to contribute your ideas, thoughts, questions, perspectives, and experiences to the class. </w:t>
      </w:r>
      <w:r w:rsidRPr="00523DCF">
        <w:rPr>
          <w:rFonts w:cs="Times New Roman"/>
          <w:b/>
        </w:rPr>
        <w:t xml:space="preserve">It is essential that you be present in both body and mind to create a positive learning environment for everyone. </w:t>
      </w:r>
      <w:r w:rsidRPr="00523DCF">
        <w:rPr>
          <w:rFonts w:cs="Times New Roman"/>
        </w:rPr>
        <w:t xml:space="preserve">You will be evaluated on your contribution through occasional in-class assignments and by demonstrating your engagement with the readings, thoughtful questions, and willingness to engage respectfully with others. </w:t>
      </w:r>
    </w:p>
    <w:p w14:paraId="1FECE26D" w14:textId="77777777" w:rsidR="004E0BE2" w:rsidRPr="00523DCF" w:rsidRDefault="004E0BE2" w:rsidP="004E0BE2">
      <w:pPr>
        <w:ind w:left="360"/>
        <w:rPr>
          <w:rFonts w:cs="Times New Roman"/>
          <w:b/>
        </w:rPr>
      </w:pPr>
    </w:p>
    <w:p w14:paraId="5DB72BC3" w14:textId="41692A30" w:rsidR="004E0BE2" w:rsidRPr="00523DCF" w:rsidRDefault="004E0BE2" w:rsidP="004E0BE2">
      <w:pPr>
        <w:ind w:left="720"/>
        <w:rPr>
          <w:rFonts w:cs="Times New Roman"/>
        </w:rPr>
      </w:pPr>
      <w:r w:rsidRPr="00523DCF">
        <w:rPr>
          <w:rFonts w:cs="Times New Roman"/>
        </w:rPr>
        <w:t>Please keep in mind that because this class relies heavily on stude</w:t>
      </w:r>
      <w:r w:rsidR="00243BDA" w:rsidRPr="00523DCF">
        <w:rPr>
          <w:rFonts w:cs="Times New Roman"/>
        </w:rPr>
        <w:t>nt contributions and group work, y</w:t>
      </w:r>
      <w:r w:rsidRPr="00523DCF">
        <w:rPr>
          <w:rFonts w:cs="Times New Roman"/>
        </w:rPr>
        <w:t xml:space="preserve">ou will be missed when absent. Your experience and the overall course will be better if you are an active participant and to be an active participant you need to be present. This portion of </w:t>
      </w:r>
      <w:r w:rsidR="00243BDA" w:rsidRPr="00523DCF">
        <w:rPr>
          <w:rFonts w:cs="Times New Roman"/>
        </w:rPr>
        <w:t>your overall grade</w:t>
      </w:r>
      <w:r w:rsidRPr="00523DCF">
        <w:rPr>
          <w:rFonts w:cs="Times New Roman"/>
        </w:rPr>
        <w:t xml:space="preserve"> cannot be "made-up."</w:t>
      </w:r>
    </w:p>
    <w:p w14:paraId="5716D292" w14:textId="77777777" w:rsidR="004E0BE2" w:rsidRPr="00523DCF" w:rsidRDefault="004E0BE2" w:rsidP="004E0BE2">
      <w:pPr>
        <w:ind w:left="360"/>
        <w:rPr>
          <w:rFonts w:cs="Times New Roman"/>
        </w:rPr>
      </w:pPr>
    </w:p>
    <w:p w14:paraId="1D5BD9A1" w14:textId="70599DF6" w:rsidR="009370F3" w:rsidRDefault="009370F3" w:rsidP="004E0BE2">
      <w:pPr>
        <w:pStyle w:val="ListParagraph"/>
        <w:numPr>
          <w:ilvl w:val="0"/>
          <w:numId w:val="9"/>
        </w:numPr>
        <w:rPr>
          <w:rFonts w:cs="Times New Roman"/>
          <w:b/>
        </w:rPr>
      </w:pPr>
      <w:r>
        <w:rPr>
          <w:rFonts w:cs="Times New Roman"/>
          <w:b/>
        </w:rPr>
        <w:t xml:space="preserve">Online Contribution: </w:t>
      </w:r>
      <w:r w:rsidR="00DC7A65">
        <w:rPr>
          <w:rFonts w:cs="Times New Roman"/>
          <w:b/>
        </w:rPr>
        <w:t>2</w:t>
      </w:r>
      <w:r>
        <w:rPr>
          <w:rFonts w:cs="Times New Roman"/>
          <w:b/>
        </w:rPr>
        <w:t>0 pts</w:t>
      </w:r>
      <w:r w:rsidR="008440F6">
        <w:rPr>
          <w:rFonts w:cs="Times New Roman"/>
          <w:b/>
        </w:rPr>
        <w:t>.</w:t>
      </w:r>
    </w:p>
    <w:p w14:paraId="7C0C48F8" w14:textId="60A1B6D8" w:rsidR="00FC0851" w:rsidRPr="00DF7089" w:rsidRDefault="00FC0851" w:rsidP="00DF7089">
      <w:pPr>
        <w:pStyle w:val="Body"/>
        <w:ind w:left="720"/>
        <w:rPr>
          <w:rFonts w:ascii="Times" w:hAnsi="Times"/>
          <w:lang w:val="en-US"/>
        </w:rPr>
      </w:pPr>
      <w:r>
        <w:rPr>
          <w:rFonts w:ascii="Times" w:hAnsi="Times"/>
          <w:lang w:val="en-US"/>
        </w:rPr>
        <w:t>Online contribution</w:t>
      </w:r>
      <w:r w:rsidRPr="00DF7089">
        <w:rPr>
          <w:rFonts w:ascii="Times" w:hAnsi="Times"/>
          <w:lang w:val="en-US"/>
        </w:rPr>
        <w:t xml:space="preserve"> is based on your weekly participation in online discussion forums. Each week we will have a discussion forum on a topic related to the reading. Your post is </w:t>
      </w:r>
      <w:r>
        <w:rPr>
          <w:rFonts w:ascii="Times" w:hAnsi="Times"/>
          <w:b/>
          <w:bCs/>
          <w:lang w:val="en-US"/>
        </w:rPr>
        <w:t xml:space="preserve">due by </w:t>
      </w:r>
      <w:r w:rsidR="00C27908">
        <w:rPr>
          <w:rFonts w:ascii="Times" w:hAnsi="Times"/>
          <w:b/>
          <w:bCs/>
          <w:lang w:val="en-US"/>
        </w:rPr>
        <w:t>Monday</w:t>
      </w:r>
      <w:r w:rsidRPr="00DF7089">
        <w:rPr>
          <w:rFonts w:ascii="Times" w:hAnsi="Times"/>
          <w:b/>
          <w:bCs/>
          <w:lang w:val="en-US"/>
        </w:rPr>
        <w:t xml:space="preserve"> at </w:t>
      </w:r>
      <w:r w:rsidR="00C27908">
        <w:rPr>
          <w:rFonts w:ascii="Times" w:hAnsi="Times"/>
          <w:b/>
          <w:bCs/>
          <w:lang w:val="en-US"/>
        </w:rPr>
        <w:t>11:59</w:t>
      </w:r>
      <w:r w:rsidRPr="00DF7089">
        <w:rPr>
          <w:rFonts w:ascii="Times" w:hAnsi="Times"/>
          <w:b/>
          <w:bCs/>
          <w:lang w:val="en-US"/>
        </w:rPr>
        <w:t xml:space="preserve"> each week.</w:t>
      </w:r>
      <w:r w:rsidRPr="00DF7089">
        <w:rPr>
          <w:rFonts w:ascii="Times" w:hAnsi="Times"/>
          <w:lang w:val="en-US"/>
        </w:rPr>
        <w:t> You are required to post responses, questions, and/or comments on the course readings each week. We will use online discussion forums to guide and enrich in class discussion. To earn full credit,</w:t>
      </w:r>
      <w:r w:rsidRPr="00DF7089">
        <w:rPr>
          <w:rFonts w:ascii="Times" w:hAnsi="Times"/>
          <w:b/>
          <w:bCs/>
          <w:lang w:val="en-US"/>
        </w:rPr>
        <w:t> you must post comments of satisfactory quality.</w:t>
      </w:r>
      <w:r w:rsidRPr="00DF7089">
        <w:rPr>
          <w:rFonts w:ascii="Times" w:hAnsi="Times"/>
          <w:lang w:val="en-US"/>
        </w:rPr>
        <w:t> Individual postings will not be graded.</w:t>
      </w:r>
      <w:r w:rsidRPr="00DF7089">
        <w:rPr>
          <w:rFonts w:ascii="Times" w:hAnsi="Times"/>
          <w:b/>
          <w:bCs/>
          <w:lang w:val="en-US"/>
        </w:rPr>
        <w:t> </w:t>
      </w:r>
      <w:r w:rsidRPr="00DF7089">
        <w:rPr>
          <w:rFonts w:ascii="Times" w:hAnsi="Times"/>
          <w:lang w:val="en-US"/>
        </w:rPr>
        <w:t>There will be discussion forums each week, </w:t>
      </w:r>
      <w:r w:rsidRPr="00DF7089">
        <w:rPr>
          <w:rFonts w:ascii="Times" w:hAnsi="Times"/>
          <w:b/>
          <w:bCs/>
          <w:lang w:val="en-US"/>
        </w:rPr>
        <w:t>including</w:t>
      </w:r>
      <w:r w:rsidRPr="00DF7089">
        <w:rPr>
          <w:rFonts w:ascii="Times" w:hAnsi="Times"/>
          <w:lang w:val="en-US"/>
        </w:rPr>
        <w:t> weeks we do not meet in class. This will give the class time to read through them and prepare for class on Friday morning.</w:t>
      </w:r>
    </w:p>
    <w:p w14:paraId="67B8B626" w14:textId="77777777" w:rsidR="009370F3" w:rsidRDefault="009370F3" w:rsidP="00DF7089">
      <w:pPr>
        <w:pStyle w:val="ListParagraph"/>
        <w:rPr>
          <w:rFonts w:cs="Times New Roman"/>
          <w:b/>
        </w:rPr>
      </w:pPr>
    </w:p>
    <w:p w14:paraId="2199191C" w14:textId="4A2E5485" w:rsidR="004E0BE2" w:rsidRPr="00523DCF" w:rsidRDefault="005B12B8" w:rsidP="004E0BE2">
      <w:pPr>
        <w:pStyle w:val="ListParagraph"/>
        <w:numPr>
          <w:ilvl w:val="0"/>
          <w:numId w:val="9"/>
        </w:numPr>
        <w:rPr>
          <w:rFonts w:cs="Times New Roman"/>
          <w:b/>
        </w:rPr>
      </w:pPr>
      <w:r w:rsidRPr="00523DCF">
        <w:rPr>
          <w:rFonts w:cs="Times New Roman"/>
          <w:b/>
        </w:rPr>
        <w:t>Case Study</w:t>
      </w:r>
      <w:r w:rsidR="004E0BE2" w:rsidRPr="00523DCF">
        <w:rPr>
          <w:rFonts w:cs="Times New Roman"/>
          <w:b/>
        </w:rPr>
        <w:t xml:space="preserve">: </w:t>
      </w:r>
      <w:r w:rsidR="00DC7A65">
        <w:rPr>
          <w:rFonts w:cs="Times New Roman"/>
          <w:b/>
        </w:rPr>
        <w:t>7</w:t>
      </w:r>
      <w:r w:rsidR="008C38C4" w:rsidRPr="00523DCF">
        <w:rPr>
          <w:rFonts w:cs="Times New Roman"/>
          <w:b/>
        </w:rPr>
        <w:t>0</w:t>
      </w:r>
      <w:r w:rsidR="004E0BE2" w:rsidRPr="00523DCF">
        <w:rPr>
          <w:rFonts w:cs="Times New Roman"/>
          <w:b/>
        </w:rPr>
        <w:t xml:space="preserve"> pts.</w:t>
      </w:r>
    </w:p>
    <w:p w14:paraId="39C9B524" w14:textId="3B56B360" w:rsidR="009370F3" w:rsidRDefault="0057782C" w:rsidP="004E0BE2">
      <w:pPr>
        <w:ind w:left="720"/>
        <w:rPr>
          <w:rFonts w:asciiTheme="majorBidi" w:hAnsiTheme="majorBidi" w:cstheme="majorBidi"/>
        </w:rPr>
      </w:pPr>
      <w:r w:rsidRPr="00523DCF">
        <w:rPr>
          <w:rFonts w:cs="Times New Roman"/>
        </w:rPr>
        <w:t xml:space="preserve">In </w:t>
      </w:r>
      <w:r w:rsidR="008440F6">
        <w:rPr>
          <w:rFonts w:cs="Times New Roman"/>
        </w:rPr>
        <w:t>groups s</w:t>
      </w:r>
      <w:r w:rsidRPr="00523DCF">
        <w:rPr>
          <w:rFonts w:cs="Times New Roman"/>
        </w:rPr>
        <w:t xml:space="preserve">tudents will conduct </w:t>
      </w:r>
      <w:r w:rsidR="008440F6">
        <w:rPr>
          <w:rFonts w:cs="Times New Roman"/>
        </w:rPr>
        <w:t>a</w:t>
      </w:r>
      <w:r w:rsidRPr="00523DCF">
        <w:rPr>
          <w:rFonts w:cs="Times New Roman"/>
        </w:rPr>
        <w:t xml:space="preserve"> case stud</w:t>
      </w:r>
      <w:r w:rsidR="008440F6">
        <w:rPr>
          <w:rFonts w:cs="Times New Roman"/>
        </w:rPr>
        <w:t>y</w:t>
      </w:r>
      <w:r w:rsidRPr="00523DCF">
        <w:rPr>
          <w:rFonts w:cs="Times New Roman"/>
        </w:rPr>
        <w:t xml:space="preserve"> related to environmental justice</w:t>
      </w:r>
      <w:r w:rsidR="004E0BE2" w:rsidRPr="00523DCF">
        <w:rPr>
          <w:rFonts w:eastAsia="Times New Roman" w:cs="Times New Roman"/>
        </w:rPr>
        <w:t xml:space="preserve">. </w:t>
      </w:r>
      <w:r w:rsidR="008440F6">
        <w:rPr>
          <w:rFonts w:eastAsia="Times New Roman" w:cs="Times New Roman"/>
        </w:rPr>
        <w:t>The</w:t>
      </w:r>
      <w:r w:rsidRPr="00523DCF">
        <w:rPr>
          <w:rFonts w:eastAsia="Times New Roman" w:cs="Times New Roman"/>
        </w:rPr>
        <w:t xml:space="preserve"> case study will focus on the social, historical, and cultural consequences of exposure while also taking into account how, why, and when local people mobilize to resist environmental inequalities.</w:t>
      </w:r>
      <w:r w:rsidR="000D5D9E" w:rsidRPr="00523DCF">
        <w:rPr>
          <w:rFonts w:eastAsia="Times New Roman" w:cs="Times New Roman"/>
        </w:rPr>
        <w:t xml:space="preserve"> </w:t>
      </w:r>
      <w:r w:rsidR="008440F6">
        <w:rPr>
          <w:rFonts w:eastAsia="Times New Roman" w:cs="Times New Roman"/>
        </w:rPr>
        <w:t>The</w:t>
      </w:r>
      <w:r w:rsidR="009370F3">
        <w:rPr>
          <w:rFonts w:eastAsia="Times New Roman" w:cs="Times New Roman"/>
        </w:rPr>
        <w:t xml:space="preserve"> report should draw from the </w:t>
      </w:r>
      <w:r w:rsidR="009370F3" w:rsidRPr="0096610D">
        <w:rPr>
          <w:rFonts w:asciiTheme="majorBidi" w:hAnsiTheme="majorBidi" w:cstheme="majorBidi"/>
        </w:rPr>
        <w:t xml:space="preserve">theories, concepts, and methods </w:t>
      </w:r>
      <w:r w:rsidR="009370F3">
        <w:rPr>
          <w:rFonts w:asciiTheme="majorBidi" w:hAnsiTheme="majorBidi" w:cstheme="majorBidi"/>
        </w:rPr>
        <w:t>learned in the class while also producing original research about place-base</w:t>
      </w:r>
      <w:r w:rsidR="00FC0851">
        <w:rPr>
          <w:rFonts w:asciiTheme="majorBidi" w:hAnsiTheme="majorBidi" w:cstheme="majorBidi"/>
        </w:rPr>
        <w:t>d</w:t>
      </w:r>
      <w:r w:rsidR="009370F3">
        <w:rPr>
          <w:rFonts w:asciiTheme="majorBidi" w:hAnsiTheme="majorBidi" w:cstheme="majorBidi"/>
        </w:rPr>
        <w:t xml:space="preserve"> struggles. </w:t>
      </w:r>
      <w:r w:rsidR="008440F6">
        <w:rPr>
          <w:rFonts w:asciiTheme="majorBidi" w:hAnsiTheme="majorBidi" w:cstheme="majorBidi"/>
        </w:rPr>
        <w:t xml:space="preserve">Projects will be completed as either Story Maps, GIS maps, or Timelines. </w:t>
      </w:r>
      <w:r w:rsidR="002A64D5">
        <w:rPr>
          <w:rFonts w:asciiTheme="majorBidi" w:hAnsiTheme="majorBidi" w:cstheme="majorBidi"/>
        </w:rPr>
        <w:t>Rather than a paper, there each group will complete</w:t>
      </w:r>
      <w:r w:rsidR="008440F6">
        <w:rPr>
          <w:rFonts w:asciiTheme="majorBidi" w:hAnsiTheme="majorBidi" w:cstheme="majorBidi"/>
        </w:rPr>
        <w:t xml:space="preserve"> online data, history, and context. More info will be provided in class</w:t>
      </w:r>
      <w:r w:rsidR="002A64D5">
        <w:rPr>
          <w:rFonts w:asciiTheme="majorBidi" w:hAnsiTheme="majorBidi" w:cstheme="majorBidi"/>
        </w:rPr>
        <w:t>.</w:t>
      </w:r>
    </w:p>
    <w:p w14:paraId="3D0AA6E7" w14:textId="77777777" w:rsidR="008440F6" w:rsidRDefault="008440F6" w:rsidP="004E0BE2">
      <w:pPr>
        <w:ind w:left="720"/>
        <w:rPr>
          <w:rFonts w:asciiTheme="majorBidi" w:hAnsiTheme="majorBidi" w:cstheme="majorBidi"/>
        </w:rPr>
      </w:pPr>
    </w:p>
    <w:p w14:paraId="284A9430" w14:textId="5023C66F" w:rsidR="008440F6" w:rsidRDefault="008440F6" w:rsidP="004E0BE2">
      <w:pPr>
        <w:ind w:left="720"/>
        <w:rPr>
          <w:rFonts w:asciiTheme="majorBidi" w:hAnsiTheme="majorBidi" w:cstheme="majorBidi"/>
        </w:rPr>
      </w:pPr>
      <w:r>
        <w:rPr>
          <w:rFonts w:asciiTheme="majorBidi" w:hAnsiTheme="majorBidi" w:cstheme="majorBidi"/>
        </w:rPr>
        <w:t>Breakdown of grade</w:t>
      </w:r>
    </w:p>
    <w:p w14:paraId="667DE785" w14:textId="7E395C5C" w:rsidR="008440F6" w:rsidRDefault="008440F6" w:rsidP="00DF7089">
      <w:pPr>
        <w:pStyle w:val="ListParagraph"/>
        <w:numPr>
          <w:ilvl w:val="0"/>
          <w:numId w:val="28"/>
        </w:numPr>
        <w:rPr>
          <w:rFonts w:asciiTheme="majorBidi" w:hAnsiTheme="majorBidi" w:cstheme="majorBidi"/>
        </w:rPr>
      </w:pPr>
      <w:r>
        <w:rPr>
          <w:rFonts w:asciiTheme="majorBidi" w:hAnsiTheme="majorBidi" w:cstheme="majorBidi"/>
        </w:rPr>
        <w:t>Group Contract</w:t>
      </w:r>
      <w:r w:rsidR="00DC7A65">
        <w:rPr>
          <w:rFonts w:asciiTheme="majorBidi" w:hAnsiTheme="majorBidi" w:cstheme="majorBidi"/>
        </w:rPr>
        <w:t xml:space="preserve"> </w:t>
      </w:r>
      <w:r w:rsidR="00DC7A65">
        <w:rPr>
          <w:rFonts w:asciiTheme="majorBidi" w:hAnsiTheme="majorBidi" w:cstheme="majorBidi"/>
        </w:rPr>
        <w:tab/>
      </w:r>
      <w:r w:rsidR="00DC7A65">
        <w:rPr>
          <w:rFonts w:asciiTheme="majorBidi" w:hAnsiTheme="majorBidi" w:cstheme="majorBidi"/>
        </w:rPr>
        <w:tab/>
      </w:r>
      <w:r w:rsidR="00DC7A65">
        <w:rPr>
          <w:rFonts w:asciiTheme="majorBidi" w:hAnsiTheme="majorBidi" w:cstheme="majorBidi"/>
        </w:rPr>
        <w:tab/>
        <w:t>5</w:t>
      </w:r>
      <w:r>
        <w:rPr>
          <w:rFonts w:asciiTheme="majorBidi" w:hAnsiTheme="majorBidi" w:cstheme="majorBidi"/>
        </w:rPr>
        <w:t>pts</w:t>
      </w:r>
    </w:p>
    <w:p w14:paraId="729AEC0B" w14:textId="04F5F4F3" w:rsidR="008440F6" w:rsidRDefault="008440F6" w:rsidP="00DF7089">
      <w:pPr>
        <w:pStyle w:val="ListParagraph"/>
        <w:numPr>
          <w:ilvl w:val="0"/>
          <w:numId w:val="28"/>
        </w:numPr>
        <w:rPr>
          <w:rFonts w:asciiTheme="majorBidi" w:hAnsiTheme="majorBidi" w:cstheme="majorBidi"/>
        </w:rPr>
      </w:pPr>
      <w:r>
        <w:rPr>
          <w:rFonts w:asciiTheme="majorBidi" w:hAnsiTheme="majorBidi" w:cstheme="majorBidi"/>
        </w:rPr>
        <w:lastRenderedPageBreak/>
        <w:t>Meeting wit</w:t>
      </w:r>
      <w:r w:rsidR="00DC7A65">
        <w:rPr>
          <w:rFonts w:asciiTheme="majorBidi" w:hAnsiTheme="majorBidi" w:cstheme="majorBidi"/>
        </w:rPr>
        <w:t>h Prof</w:t>
      </w:r>
      <w:r w:rsidR="00DC7A65">
        <w:rPr>
          <w:rFonts w:asciiTheme="majorBidi" w:hAnsiTheme="majorBidi" w:cstheme="majorBidi"/>
        </w:rPr>
        <w:tab/>
      </w:r>
      <w:r w:rsidR="00DC7A65">
        <w:rPr>
          <w:rFonts w:asciiTheme="majorBidi" w:hAnsiTheme="majorBidi" w:cstheme="majorBidi"/>
        </w:rPr>
        <w:tab/>
      </w:r>
      <w:r w:rsidR="00DC7A65">
        <w:rPr>
          <w:rFonts w:asciiTheme="majorBidi" w:hAnsiTheme="majorBidi" w:cstheme="majorBidi"/>
        </w:rPr>
        <w:tab/>
        <w:t>5</w:t>
      </w:r>
      <w:r>
        <w:rPr>
          <w:rFonts w:asciiTheme="majorBidi" w:hAnsiTheme="majorBidi" w:cstheme="majorBidi"/>
        </w:rPr>
        <w:t>pts</w:t>
      </w:r>
    </w:p>
    <w:p w14:paraId="4C2467FF" w14:textId="5BADDFF7" w:rsidR="008440F6" w:rsidRDefault="008440F6" w:rsidP="00DF7089">
      <w:pPr>
        <w:pStyle w:val="ListParagraph"/>
        <w:numPr>
          <w:ilvl w:val="0"/>
          <w:numId w:val="28"/>
        </w:numPr>
        <w:rPr>
          <w:rFonts w:asciiTheme="majorBidi" w:hAnsiTheme="majorBidi" w:cstheme="majorBidi"/>
        </w:rPr>
      </w:pPr>
      <w:r>
        <w:rPr>
          <w:rFonts w:asciiTheme="majorBidi" w:hAnsiTheme="majorBidi" w:cstheme="majorBidi"/>
        </w:rPr>
        <w:t>Annotated bibliography</w:t>
      </w:r>
      <w:r w:rsidR="00DC7A65">
        <w:rPr>
          <w:rFonts w:asciiTheme="majorBidi" w:hAnsiTheme="majorBidi" w:cstheme="majorBidi"/>
        </w:rPr>
        <w:t xml:space="preserve"> 1 &amp; 2</w:t>
      </w:r>
      <w:r w:rsidR="00DC7A65">
        <w:rPr>
          <w:rFonts w:asciiTheme="majorBidi" w:hAnsiTheme="majorBidi" w:cstheme="majorBidi"/>
        </w:rPr>
        <w:tab/>
        <w:t>1</w:t>
      </w:r>
      <w:r>
        <w:rPr>
          <w:rFonts w:asciiTheme="majorBidi" w:hAnsiTheme="majorBidi" w:cstheme="majorBidi"/>
        </w:rPr>
        <w:t>0pts</w:t>
      </w:r>
    </w:p>
    <w:p w14:paraId="1327636F" w14:textId="475DC803" w:rsidR="008440F6" w:rsidRDefault="008440F6" w:rsidP="00DF7089">
      <w:pPr>
        <w:pStyle w:val="ListParagraph"/>
        <w:numPr>
          <w:ilvl w:val="0"/>
          <w:numId w:val="28"/>
        </w:numPr>
        <w:rPr>
          <w:rFonts w:asciiTheme="majorBidi" w:hAnsiTheme="majorBidi" w:cstheme="majorBidi"/>
        </w:rPr>
      </w:pPr>
      <w:r>
        <w:rPr>
          <w:rFonts w:asciiTheme="majorBidi" w:hAnsiTheme="majorBidi" w:cstheme="majorBidi"/>
        </w:rPr>
        <w:t>Story Map, GIS Map, Timeline</w:t>
      </w:r>
      <w:r>
        <w:rPr>
          <w:rFonts w:asciiTheme="majorBidi" w:hAnsiTheme="majorBidi" w:cstheme="majorBidi"/>
        </w:rPr>
        <w:tab/>
        <w:t>40pts</w:t>
      </w:r>
    </w:p>
    <w:p w14:paraId="4C946DB4" w14:textId="2000D283" w:rsidR="008440F6" w:rsidRPr="00DF7089" w:rsidRDefault="008440F6" w:rsidP="00DF7089">
      <w:pPr>
        <w:pStyle w:val="ListParagraph"/>
        <w:numPr>
          <w:ilvl w:val="0"/>
          <w:numId w:val="28"/>
        </w:numPr>
        <w:rPr>
          <w:rFonts w:asciiTheme="majorBidi" w:hAnsiTheme="majorBidi" w:cstheme="majorBidi"/>
        </w:rPr>
      </w:pPr>
      <w:r>
        <w:rPr>
          <w:rFonts w:asciiTheme="majorBidi" w:hAnsiTheme="majorBidi" w:cstheme="majorBidi"/>
        </w:rPr>
        <w:t>Group Presentation</w:t>
      </w:r>
      <w:r w:rsidR="00DC7A65">
        <w:rPr>
          <w:rFonts w:asciiTheme="majorBidi" w:hAnsiTheme="majorBidi" w:cstheme="majorBidi"/>
        </w:rPr>
        <w:tab/>
      </w:r>
      <w:r w:rsidR="00DC7A65">
        <w:rPr>
          <w:rFonts w:asciiTheme="majorBidi" w:hAnsiTheme="majorBidi" w:cstheme="majorBidi"/>
        </w:rPr>
        <w:tab/>
      </w:r>
      <w:r w:rsidR="00DC7A65">
        <w:rPr>
          <w:rFonts w:asciiTheme="majorBidi" w:hAnsiTheme="majorBidi" w:cstheme="majorBidi"/>
        </w:rPr>
        <w:tab/>
        <w:t>1</w:t>
      </w:r>
      <w:r>
        <w:rPr>
          <w:rFonts w:asciiTheme="majorBidi" w:hAnsiTheme="majorBidi" w:cstheme="majorBidi"/>
        </w:rPr>
        <w:t>0pts</w:t>
      </w:r>
    </w:p>
    <w:p w14:paraId="06B62D04" w14:textId="77777777" w:rsidR="004E0BE2" w:rsidRPr="00FC0851" w:rsidRDefault="004E0BE2" w:rsidP="00DF7089">
      <w:pPr>
        <w:pStyle w:val="ListParagraph"/>
        <w:rPr>
          <w:rFonts w:cs="Times New Roman"/>
        </w:rPr>
      </w:pPr>
    </w:p>
    <w:p w14:paraId="15E9B2BF" w14:textId="01249B9A" w:rsidR="004E0BE2" w:rsidRPr="00523DCF" w:rsidRDefault="00E70288" w:rsidP="004E0BE2">
      <w:pPr>
        <w:pStyle w:val="ListParagraph"/>
        <w:numPr>
          <w:ilvl w:val="0"/>
          <w:numId w:val="9"/>
        </w:numPr>
        <w:rPr>
          <w:rFonts w:cs="Times New Roman"/>
          <w:b/>
        </w:rPr>
      </w:pPr>
      <w:r>
        <w:rPr>
          <w:rFonts w:cs="Times New Roman"/>
          <w:b/>
        </w:rPr>
        <w:t>Quiz</w:t>
      </w:r>
      <w:r w:rsidR="004E0BE2" w:rsidRPr="00523DCF">
        <w:rPr>
          <w:rFonts w:cs="Times New Roman"/>
          <w:b/>
        </w:rPr>
        <w:t xml:space="preserve">: </w:t>
      </w:r>
      <w:r w:rsidR="008215F1">
        <w:rPr>
          <w:rFonts w:cs="Times New Roman"/>
          <w:b/>
        </w:rPr>
        <w:t xml:space="preserve">3 </w:t>
      </w:r>
      <w:r w:rsidR="008215F1" w:rsidRPr="00523DCF">
        <w:rPr>
          <w:rFonts w:cs="Times New Roman"/>
          <w:b/>
        </w:rPr>
        <w:t>×</w:t>
      </w:r>
      <w:r w:rsidR="008215F1">
        <w:rPr>
          <w:rFonts w:cs="Times New Roman"/>
          <w:b/>
        </w:rPr>
        <w:t xml:space="preserve"> 2</w:t>
      </w:r>
      <w:r w:rsidR="008440F6">
        <w:rPr>
          <w:rFonts w:cs="Times New Roman"/>
          <w:b/>
        </w:rPr>
        <w:t>0</w:t>
      </w:r>
      <w:r w:rsidR="008215F1">
        <w:rPr>
          <w:rFonts w:cs="Times New Roman"/>
          <w:b/>
        </w:rPr>
        <w:t xml:space="preserve"> = </w:t>
      </w:r>
      <w:r w:rsidR="008440F6">
        <w:rPr>
          <w:rFonts w:cs="Times New Roman"/>
          <w:b/>
        </w:rPr>
        <w:t>60</w:t>
      </w:r>
      <w:r w:rsidR="004E0BE2" w:rsidRPr="00523DCF">
        <w:rPr>
          <w:rFonts w:cs="Times New Roman"/>
          <w:b/>
        </w:rPr>
        <w:t xml:space="preserve"> pts.</w:t>
      </w:r>
    </w:p>
    <w:p w14:paraId="417AF705" w14:textId="419137C2" w:rsidR="004E0BE2" w:rsidRPr="00523DCF" w:rsidRDefault="00C504EF" w:rsidP="004E0BE2">
      <w:pPr>
        <w:ind w:left="720"/>
        <w:rPr>
          <w:rFonts w:cs="Times New Roman"/>
        </w:rPr>
      </w:pPr>
      <w:r>
        <w:rPr>
          <w:rFonts w:cs="Times New Roman"/>
        </w:rPr>
        <w:t xml:space="preserve">Throughout the semester there will be three in-class tests about course materials. Each test will be made up of </w:t>
      </w:r>
      <w:r w:rsidR="008440F6">
        <w:rPr>
          <w:rFonts w:cs="Times New Roman"/>
        </w:rPr>
        <w:t>four</w:t>
      </w:r>
      <w:r>
        <w:rPr>
          <w:rFonts w:cs="Times New Roman"/>
        </w:rPr>
        <w:t xml:space="preserve"> questions (5 points each). Students will be expected to make clear connections between</w:t>
      </w:r>
      <w:r w:rsidR="00DC7A65">
        <w:rPr>
          <w:rFonts w:cs="Times New Roman"/>
        </w:rPr>
        <w:t xml:space="preserve"> and be able to apply</w:t>
      </w:r>
      <w:r>
        <w:rPr>
          <w:rFonts w:cs="Times New Roman"/>
        </w:rPr>
        <w:t xml:space="preserve"> the concepts, theories, and methods discussed in class with the course readings, guest lectures, and films. </w:t>
      </w:r>
    </w:p>
    <w:p w14:paraId="2563460C" w14:textId="77777777" w:rsidR="004E0BE2" w:rsidRPr="00523DCF" w:rsidRDefault="004E0BE2" w:rsidP="004E0BE2">
      <w:pPr>
        <w:ind w:left="720"/>
        <w:rPr>
          <w:rFonts w:cs="Times New Roman"/>
        </w:rPr>
      </w:pPr>
    </w:p>
    <w:p w14:paraId="6C82FBEB" w14:textId="272B9A9A" w:rsidR="004E0BE2" w:rsidRPr="00523DCF" w:rsidRDefault="003C24D9" w:rsidP="004E0BE2">
      <w:pPr>
        <w:pStyle w:val="ListParagraph"/>
        <w:numPr>
          <w:ilvl w:val="0"/>
          <w:numId w:val="9"/>
        </w:numPr>
        <w:rPr>
          <w:rFonts w:cs="Times New Roman"/>
          <w:b/>
        </w:rPr>
      </w:pPr>
      <w:r>
        <w:rPr>
          <w:rFonts w:cs="Times New Roman"/>
          <w:b/>
        </w:rPr>
        <w:t>Reading Assessment</w:t>
      </w:r>
      <w:r w:rsidR="008C38C4" w:rsidRPr="00523DCF">
        <w:rPr>
          <w:rFonts w:cs="Times New Roman"/>
          <w:b/>
        </w:rPr>
        <w:t>:</w:t>
      </w:r>
      <w:r w:rsidR="00DC7A65">
        <w:rPr>
          <w:rFonts w:cs="Times New Roman"/>
          <w:b/>
        </w:rPr>
        <w:t xml:space="preserve"> 6 x 5 =</w:t>
      </w:r>
      <w:r w:rsidR="008C38C4" w:rsidRPr="00523DCF">
        <w:rPr>
          <w:rFonts w:cs="Times New Roman"/>
          <w:b/>
        </w:rPr>
        <w:t xml:space="preserve"> </w:t>
      </w:r>
      <w:r w:rsidR="008440F6">
        <w:rPr>
          <w:rFonts w:cs="Times New Roman"/>
          <w:b/>
        </w:rPr>
        <w:t>30</w:t>
      </w:r>
      <w:r w:rsidR="004E0BE2" w:rsidRPr="00523DCF">
        <w:rPr>
          <w:rFonts w:cs="Times New Roman"/>
          <w:b/>
        </w:rPr>
        <w:t xml:space="preserve"> pts.</w:t>
      </w:r>
    </w:p>
    <w:p w14:paraId="6D94A8BA" w14:textId="6C2F3AFC" w:rsidR="00FC0851" w:rsidRPr="00FC0851" w:rsidRDefault="00DC7A65" w:rsidP="00DF7089">
      <w:pPr>
        <w:pStyle w:val="ListParagraph"/>
        <w:rPr>
          <w:rFonts w:cs="Times New Roman"/>
        </w:rPr>
      </w:pPr>
      <w:r>
        <w:rPr>
          <w:rFonts w:cs="Times New Roman"/>
        </w:rPr>
        <w:t>Throughout the semester there will be six online multiple-choice</w:t>
      </w:r>
      <w:r w:rsidR="003C24D9">
        <w:rPr>
          <w:rFonts w:cs="Times New Roman"/>
        </w:rPr>
        <w:t xml:space="preserve"> question reading assessments</w:t>
      </w:r>
      <w:r>
        <w:rPr>
          <w:rFonts w:cs="Times New Roman"/>
        </w:rPr>
        <w:t xml:space="preserve">. The questions will be directly related to the readings required for class. Quizzes will be available to students Tuesday after class on the week assigned and due by Friday at 11:59 pm of the same week. </w:t>
      </w:r>
    </w:p>
    <w:p w14:paraId="0DC827CD" w14:textId="77777777" w:rsidR="004E0BE2" w:rsidRDefault="004E0BE2" w:rsidP="004E0BE2">
      <w:pPr>
        <w:rPr>
          <w:rFonts w:cs="Times New Roman"/>
          <w:b/>
        </w:rPr>
      </w:pPr>
    </w:p>
    <w:p w14:paraId="0271EE6B" w14:textId="77777777" w:rsidR="00371BE9" w:rsidRPr="0008355C" w:rsidRDefault="00371BE9" w:rsidP="00371BE9">
      <w:pPr>
        <w:rPr>
          <w:rFonts w:ascii="Times" w:hAnsi="Times" w:cs="Times New Roman"/>
          <w:b/>
        </w:rPr>
      </w:pPr>
      <w:r w:rsidRPr="0008355C">
        <w:rPr>
          <w:rFonts w:ascii="Times" w:hAnsi="Times" w:cs="Times New Roman"/>
          <w:b/>
        </w:rPr>
        <w:t>Grades are calculated as follows:</w:t>
      </w:r>
    </w:p>
    <w:p w14:paraId="67D439C3" w14:textId="77777777" w:rsidR="00371BE9" w:rsidRPr="003509BE" w:rsidRDefault="00371BE9" w:rsidP="00371BE9">
      <w:pPr>
        <w:rPr>
          <w:rFonts w:ascii="Times" w:hAnsi="Times" w:cs="Times New Roman"/>
          <w:bCs/>
        </w:rPr>
      </w:pPr>
      <w:r w:rsidRPr="003509BE">
        <w:rPr>
          <w:rFonts w:ascii="Times" w:hAnsi="Times" w:cs="Times New Roman"/>
          <w:bCs/>
        </w:rPr>
        <w:t>A=&gt;93; A-=90-92.9; B+=88-89.9; B=83-87.9; B-=80-82.9; C+=78-79.9; C=73-77.9; C-=70-72.9; D+=68-69.9; D=63-67.9; D-=60-62.9; F&lt;60.</w:t>
      </w:r>
    </w:p>
    <w:p w14:paraId="06C659DC" w14:textId="77777777" w:rsidR="00371BE9" w:rsidRPr="00523DCF" w:rsidRDefault="00371BE9" w:rsidP="004E0BE2">
      <w:pPr>
        <w:rPr>
          <w:rFonts w:cs="Times New Roman"/>
          <w:b/>
        </w:rPr>
      </w:pPr>
    </w:p>
    <w:p w14:paraId="52ABA1AA" w14:textId="77777777" w:rsidR="004E0BE2" w:rsidRPr="00523DCF" w:rsidRDefault="004E0BE2" w:rsidP="00664B6A">
      <w:pPr>
        <w:outlineLvl w:val="0"/>
        <w:rPr>
          <w:rFonts w:eastAsia="Calibri" w:cs="Times New Roman"/>
        </w:rPr>
      </w:pPr>
      <w:r w:rsidRPr="00523DCF">
        <w:rPr>
          <w:rFonts w:eastAsia="Calibri" w:cs="Times New Roman"/>
          <w:b/>
          <w:bCs/>
        </w:rPr>
        <w:t>Required text:</w:t>
      </w:r>
      <w:r w:rsidRPr="00523DCF">
        <w:rPr>
          <w:rFonts w:eastAsia="Calibri" w:cs="Times New Roman"/>
        </w:rPr>
        <w:t xml:space="preserve">  </w:t>
      </w:r>
    </w:p>
    <w:p w14:paraId="726B747F" w14:textId="39DC95AF" w:rsidR="00A84D2A" w:rsidRPr="00031AF2" w:rsidRDefault="00A84D2A" w:rsidP="004E0BE2">
      <w:pPr>
        <w:pStyle w:val="ListParagraph"/>
        <w:numPr>
          <w:ilvl w:val="0"/>
          <w:numId w:val="12"/>
        </w:numPr>
        <w:rPr>
          <w:rFonts w:eastAsia="Calibri" w:cs="Times New Roman"/>
        </w:rPr>
      </w:pPr>
      <w:r w:rsidRPr="00523DCF">
        <w:rPr>
          <w:rFonts w:eastAsia="Calibri" w:cs="Times New Roman"/>
          <w:iCs/>
        </w:rPr>
        <w:t xml:space="preserve">Bryant Bunyan. </w:t>
      </w:r>
      <w:r w:rsidRPr="00523DCF">
        <w:rPr>
          <w:rFonts w:eastAsia="Calibri" w:cs="Times New Roman"/>
          <w:i/>
          <w:iCs/>
        </w:rPr>
        <w:t>Environmental Crisis or Crisis of Epistemology? Working for Sustainable Knowledge and Environmental Justice.</w:t>
      </w:r>
      <w:r w:rsidRPr="00523DCF">
        <w:rPr>
          <w:rFonts w:eastAsia="Calibri" w:cs="Times New Roman"/>
          <w:iCs/>
        </w:rPr>
        <w:t xml:space="preserve"> Morgan James Publishing. 2011.</w:t>
      </w:r>
    </w:p>
    <w:p w14:paraId="757DC368" w14:textId="12EA9DB2" w:rsidR="00BF7730" w:rsidRPr="00031AF2" w:rsidRDefault="00BF7730" w:rsidP="004E0BE2">
      <w:pPr>
        <w:pStyle w:val="ListParagraph"/>
        <w:numPr>
          <w:ilvl w:val="0"/>
          <w:numId w:val="12"/>
        </w:numPr>
        <w:rPr>
          <w:rFonts w:eastAsia="Calibri" w:cs="Times New Roman"/>
        </w:rPr>
      </w:pPr>
      <w:r>
        <w:rPr>
          <w:rFonts w:eastAsia="Calibri" w:cs="Times New Roman"/>
          <w:iCs/>
        </w:rPr>
        <w:t xml:space="preserve">Johnston, Barbara Rosa, and Holly M. Barker. </w:t>
      </w:r>
      <w:r>
        <w:rPr>
          <w:rFonts w:eastAsia="Calibri" w:cs="Times New Roman"/>
          <w:i/>
        </w:rPr>
        <w:t>Consequential Damages of Nuclear War: The Rongelap Report</w:t>
      </w:r>
      <w:r>
        <w:rPr>
          <w:rFonts w:eastAsia="Calibri" w:cs="Times New Roman"/>
          <w:iCs/>
        </w:rPr>
        <w:t>. Walnut Creek, CA: Left Coast Press. 2008.</w:t>
      </w:r>
    </w:p>
    <w:p w14:paraId="16D47F0E" w14:textId="47A0380D" w:rsidR="00BF7730" w:rsidRPr="00523DCF" w:rsidRDefault="00BF7730" w:rsidP="004E0BE2">
      <w:pPr>
        <w:pStyle w:val="ListParagraph"/>
        <w:numPr>
          <w:ilvl w:val="0"/>
          <w:numId w:val="12"/>
        </w:numPr>
        <w:rPr>
          <w:rFonts w:eastAsia="Calibri" w:cs="Times New Roman"/>
        </w:rPr>
      </w:pPr>
      <w:r>
        <w:rPr>
          <w:rFonts w:eastAsia="Calibri" w:cs="Times New Roman"/>
          <w:iCs/>
        </w:rPr>
        <w:t xml:space="preserve">Holmes, Seth M. </w:t>
      </w:r>
      <w:r>
        <w:rPr>
          <w:rFonts w:eastAsia="Calibri" w:cs="Times New Roman"/>
          <w:i/>
        </w:rPr>
        <w:t>Fresh Fruit, Broken Bodies: Migrant Farmeworkers in the United States</w:t>
      </w:r>
      <w:r>
        <w:rPr>
          <w:rFonts w:eastAsia="Calibri" w:cs="Times New Roman"/>
          <w:iCs/>
        </w:rPr>
        <w:t>. Berkeley, CA: University of California Press. 2013.</w:t>
      </w:r>
    </w:p>
    <w:p w14:paraId="64A19F08" w14:textId="77777777" w:rsidR="004E0BE2" w:rsidRPr="00523DCF" w:rsidRDefault="004E0BE2" w:rsidP="004E0BE2">
      <w:pPr>
        <w:pStyle w:val="NoSpacing"/>
        <w:contextualSpacing/>
        <w:rPr>
          <w:rFonts w:ascii="Times New Roman" w:hAnsi="Times New Roman"/>
          <w:b/>
          <w:sz w:val="24"/>
          <w:szCs w:val="24"/>
        </w:rPr>
      </w:pPr>
    </w:p>
    <w:p w14:paraId="275ED358" w14:textId="77777777" w:rsidR="004E0BE2" w:rsidRPr="00523DCF" w:rsidRDefault="004E0BE2" w:rsidP="004E0BE2">
      <w:pPr>
        <w:pStyle w:val="NoSpacing"/>
        <w:contextualSpacing/>
        <w:jc w:val="center"/>
        <w:rPr>
          <w:rFonts w:ascii="Times New Roman" w:hAnsi="Times New Roman"/>
          <w:sz w:val="24"/>
          <w:szCs w:val="24"/>
        </w:rPr>
      </w:pPr>
      <w:r w:rsidRPr="00523DCF">
        <w:rPr>
          <w:rFonts w:ascii="Times New Roman" w:hAnsi="Times New Roman"/>
          <w:sz w:val="24"/>
          <w:szCs w:val="24"/>
        </w:rPr>
        <w:t>**Additional readings will be available on the Canvas webpage**</w:t>
      </w:r>
    </w:p>
    <w:p w14:paraId="7BDE9DD9" w14:textId="77777777" w:rsidR="004E0BE2" w:rsidRPr="00523DCF" w:rsidRDefault="004E0BE2" w:rsidP="004E0BE2">
      <w:pPr>
        <w:pStyle w:val="NoSpacing"/>
        <w:contextualSpacing/>
        <w:jc w:val="center"/>
        <w:rPr>
          <w:rFonts w:ascii="Times New Roman" w:hAnsi="Times New Roman"/>
          <w:b/>
          <w:sz w:val="24"/>
          <w:szCs w:val="24"/>
        </w:rPr>
      </w:pPr>
      <w:r w:rsidRPr="00523DCF">
        <w:rPr>
          <w:rFonts w:ascii="Times New Roman" w:hAnsi="Times New Roman"/>
          <w:b/>
          <w:sz w:val="24"/>
          <w:szCs w:val="24"/>
        </w:rPr>
        <w:t>**</w:t>
      </w:r>
      <w:r w:rsidRPr="00523DCF">
        <w:rPr>
          <w:rFonts w:ascii="Times New Roman" w:hAnsi="Times New Roman"/>
          <w:b/>
          <w:sz w:val="24"/>
          <w:szCs w:val="24"/>
          <w:u w:val="single"/>
        </w:rPr>
        <w:t>Each student is required to bring a copy of the text to class</w:t>
      </w:r>
      <w:r w:rsidRPr="00523DCF">
        <w:rPr>
          <w:rFonts w:ascii="Times New Roman" w:hAnsi="Times New Roman"/>
          <w:b/>
          <w:sz w:val="24"/>
          <w:szCs w:val="24"/>
        </w:rPr>
        <w:t>**</w:t>
      </w:r>
    </w:p>
    <w:p w14:paraId="265A8798" w14:textId="77777777" w:rsidR="004E0BE2" w:rsidRDefault="004E0BE2" w:rsidP="004E0BE2">
      <w:pPr>
        <w:jc w:val="center"/>
        <w:rPr>
          <w:rFonts w:cs="Times New Roman"/>
          <w:b/>
          <w:u w:val="single"/>
        </w:rPr>
      </w:pPr>
    </w:p>
    <w:p w14:paraId="4F657B5E" w14:textId="77777777" w:rsidR="009B0AA4" w:rsidRPr="00523DCF" w:rsidRDefault="009B0AA4" w:rsidP="004E0BE2">
      <w:pPr>
        <w:jc w:val="center"/>
        <w:rPr>
          <w:rFonts w:cs="Times New Roman"/>
          <w:b/>
          <w:u w:val="single"/>
        </w:rPr>
      </w:pPr>
    </w:p>
    <w:p w14:paraId="7A108C23" w14:textId="77777777" w:rsidR="004E0BE2" w:rsidRPr="00523DCF" w:rsidRDefault="004E0BE2" w:rsidP="004E0BE2">
      <w:pPr>
        <w:jc w:val="center"/>
        <w:rPr>
          <w:rFonts w:cs="Times New Roman"/>
          <w:b/>
          <w:u w:val="single"/>
        </w:rPr>
      </w:pPr>
    </w:p>
    <w:p w14:paraId="67DD0436" w14:textId="77777777" w:rsidR="004E0BE2" w:rsidRPr="00523DCF" w:rsidRDefault="004E0BE2" w:rsidP="00664B6A">
      <w:pPr>
        <w:jc w:val="center"/>
        <w:outlineLvl w:val="0"/>
        <w:rPr>
          <w:rFonts w:eastAsia="Calibri" w:cs="Times New Roman"/>
          <w:b/>
          <w:u w:val="single"/>
        </w:rPr>
      </w:pPr>
      <w:r w:rsidRPr="00523DCF">
        <w:rPr>
          <w:rFonts w:cs="Times New Roman"/>
          <w:b/>
          <w:u w:val="single"/>
        </w:rPr>
        <w:t>COURSE SCHEDULE AND READINGS</w:t>
      </w:r>
    </w:p>
    <w:p w14:paraId="6004B3A5" w14:textId="77777777" w:rsidR="00FC1EBF" w:rsidRDefault="00FC1EBF"/>
    <w:p w14:paraId="2F6C9982" w14:textId="63BE89BC" w:rsidR="00FC1EBF" w:rsidRDefault="00FC1EBF">
      <w:r>
        <w:t>Week 1: Introduction to environmental justice concepts</w:t>
      </w:r>
    </w:p>
    <w:p w14:paraId="50EAB3C3" w14:textId="0D3B7AB3" w:rsidR="00FC1EBF" w:rsidRDefault="00FC1EBF">
      <w:r>
        <w:t>Week 2: Historical development of environmental justice movement</w:t>
      </w:r>
    </w:p>
    <w:p w14:paraId="1696D6B6" w14:textId="3DDEE88A" w:rsidR="00FC1EBF" w:rsidRDefault="00FC1EBF">
      <w:r>
        <w:t>Week 3: Introduction to risk science</w:t>
      </w:r>
    </w:p>
    <w:p w14:paraId="28B7E327" w14:textId="510D258E" w:rsidR="00FC1EBF" w:rsidRDefault="00FC1EBF">
      <w:r>
        <w:t>Week 4: Introduction to environmental justice paradigms (equity &amp; autonomy)</w:t>
      </w:r>
    </w:p>
    <w:p w14:paraId="4D4D99A4" w14:textId="46204CE3" w:rsidR="00FC1EBF" w:rsidRDefault="00FC1EBF">
      <w:r>
        <w:t xml:space="preserve">Week 5: Causes and symptoms of inequality </w:t>
      </w:r>
    </w:p>
    <w:p w14:paraId="2B71B5C4" w14:textId="60328A30" w:rsidR="00FC1EBF" w:rsidRDefault="00FC1EBF">
      <w:r>
        <w:t>Week 6: Poverty and environmental justice</w:t>
      </w:r>
    </w:p>
    <w:p w14:paraId="54706FF3" w14:textId="1D4FF7EC" w:rsidR="00FC1EBF" w:rsidRDefault="00FC1EBF">
      <w:r>
        <w:t xml:space="preserve">Week 7: </w:t>
      </w:r>
      <w:r w:rsidR="00C27908">
        <w:t>Hegemony and the production of sacrifice zones</w:t>
      </w:r>
    </w:p>
    <w:p w14:paraId="6A0CF9CB" w14:textId="5AA24C88" w:rsidR="00FC1EBF" w:rsidRDefault="00FC1EBF">
      <w:r>
        <w:lastRenderedPageBreak/>
        <w:t>Week 8: Intergenerational trauma</w:t>
      </w:r>
    </w:p>
    <w:p w14:paraId="5F333599" w14:textId="1FCD7B81" w:rsidR="00FC1EBF" w:rsidRDefault="00FC1EBF">
      <w:r>
        <w:t>Week 9: Racial formation</w:t>
      </w:r>
    </w:p>
    <w:p w14:paraId="6320992F" w14:textId="09B8CDFB" w:rsidR="00FC1EBF" w:rsidRDefault="00FC1EBF">
      <w:r>
        <w:t xml:space="preserve">Week 10: Symbolic violence </w:t>
      </w:r>
    </w:p>
    <w:p w14:paraId="73D16087" w14:textId="2B61A8DD" w:rsidR="00FC1EBF" w:rsidRDefault="00FC1EBF">
      <w:r>
        <w:t>Week 11:</w:t>
      </w:r>
      <w:r w:rsidR="00C27908">
        <w:t xml:space="preserve"> Power/knowledge</w:t>
      </w:r>
    </w:p>
    <w:p w14:paraId="06D0616A" w14:textId="5C97E2FA" w:rsidR="00FC1EBF" w:rsidRDefault="00FC1EBF">
      <w:r>
        <w:t>Week 12:</w:t>
      </w:r>
      <w:r w:rsidR="00C27908">
        <w:t xml:space="preserve"> The suffering subject</w:t>
      </w:r>
    </w:p>
    <w:p w14:paraId="44812CFC" w14:textId="6887E82C" w:rsidR="00FC1EBF" w:rsidRDefault="00FC1EBF">
      <w:r>
        <w:t>Week 13:</w:t>
      </w:r>
      <w:r w:rsidR="00C27908">
        <w:t xml:space="preserve"> Environmental justice issues part 1: water</w:t>
      </w:r>
    </w:p>
    <w:p w14:paraId="79CB7E1D" w14:textId="40E2CF07" w:rsidR="00FC1EBF" w:rsidRDefault="00FC1EBF">
      <w:r>
        <w:t>Week 14:</w:t>
      </w:r>
      <w:r w:rsidR="00C27908">
        <w:t xml:space="preserve"> Environmental justice issues part 2: air quality</w:t>
      </w:r>
    </w:p>
    <w:p w14:paraId="5F2D2E9E" w14:textId="6E0D5E1A" w:rsidR="00FC1EBF" w:rsidRDefault="00FC1EBF">
      <w:r>
        <w:t>Week 15:</w:t>
      </w:r>
      <w:r w:rsidR="00C27908">
        <w:t xml:space="preserve"> Toward more just and sustainable futures</w:t>
      </w:r>
    </w:p>
    <w:p w14:paraId="08526A87" w14:textId="6E136C2C" w:rsidR="009B0AA4" w:rsidRDefault="00FC1EBF">
      <w:pPr>
        <w:rPr>
          <w:rFonts w:cs="Times New Roman"/>
          <w:b/>
        </w:rPr>
      </w:pPr>
      <w:r>
        <w:t>Week 16: Finals</w:t>
      </w:r>
    </w:p>
    <w:p w14:paraId="6BC9BB10" w14:textId="77777777" w:rsidR="00710B9B" w:rsidRPr="00523DCF" w:rsidRDefault="00710B9B">
      <w:pPr>
        <w:rPr>
          <w:rFonts w:cs="Times New Roman"/>
        </w:rPr>
      </w:pPr>
    </w:p>
    <w:p w14:paraId="1240523E" w14:textId="77777777" w:rsidR="00A84D2A" w:rsidRPr="00523DCF" w:rsidRDefault="00A84D2A">
      <w:pPr>
        <w:rPr>
          <w:rFonts w:cs="Times New Roman"/>
        </w:rPr>
      </w:pPr>
    </w:p>
    <w:p w14:paraId="5873D01B" w14:textId="7A29B683" w:rsidR="0061655D" w:rsidRDefault="00A84D2A" w:rsidP="00664B6A">
      <w:pPr>
        <w:contextualSpacing/>
        <w:jc w:val="center"/>
        <w:outlineLvl w:val="0"/>
        <w:rPr>
          <w:rFonts w:cs="Times New Roman"/>
          <w:b/>
          <w:u w:val="single"/>
        </w:rPr>
      </w:pPr>
      <w:r w:rsidRPr="00523DCF">
        <w:rPr>
          <w:rFonts w:cs="Times New Roman"/>
          <w:b/>
          <w:u w:val="single"/>
        </w:rPr>
        <w:t>ADDITIONAL COURSE POLICIES:</w:t>
      </w:r>
    </w:p>
    <w:p w14:paraId="1A42FF40" w14:textId="77777777" w:rsidR="0061655D" w:rsidRPr="00523DCF" w:rsidRDefault="0061655D" w:rsidP="00664B6A">
      <w:pPr>
        <w:contextualSpacing/>
        <w:jc w:val="center"/>
        <w:outlineLvl w:val="0"/>
        <w:rPr>
          <w:rFonts w:cs="Times New Roman"/>
          <w:b/>
          <w:u w:val="single"/>
        </w:rPr>
      </w:pPr>
    </w:p>
    <w:p w14:paraId="173D48B1" w14:textId="2D4BBA66" w:rsidR="0061655D" w:rsidRDefault="00B17514" w:rsidP="00DF7089">
      <w:pPr>
        <w:contextualSpacing/>
        <w:outlineLvl w:val="0"/>
      </w:pPr>
      <w:r w:rsidRPr="00DF7089">
        <w:rPr>
          <w:b/>
        </w:rPr>
        <w:t>University Credit Hour Policy:</w:t>
      </w:r>
      <w:r w:rsidRPr="00B17514">
        <w:t xml:space="preserve"> </w:t>
      </w:r>
      <w:r w:rsidRPr="00DF7089">
        <w:t xml:space="preserve">Students enrolled in face to face courses should spend at least six hours per week engaged in study for the class. </w:t>
      </w:r>
    </w:p>
    <w:p w14:paraId="042AF2AC" w14:textId="77777777" w:rsidR="0061655D" w:rsidRDefault="0061655D" w:rsidP="00DF7089">
      <w:pPr>
        <w:contextualSpacing/>
        <w:outlineLvl w:val="0"/>
      </w:pPr>
    </w:p>
    <w:p w14:paraId="3949FF3B" w14:textId="53DA0161" w:rsidR="0061655D" w:rsidRPr="001E7B9E" w:rsidRDefault="0061655D" w:rsidP="0061655D">
      <w:pPr>
        <w:pStyle w:val="NoSpacing"/>
        <w:contextualSpacing/>
        <w:outlineLvl w:val="0"/>
        <w:rPr>
          <w:rFonts w:ascii="Times" w:hAnsi="Times"/>
          <w:sz w:val="24"/>
          <w:szCs w:val="24"/>
        </w:rPr>
      </w:pPr>
      <w:r w:rsidRPr="002005D0">
        <w:rPr>
          <w:rFonts w:ascii="Times" w:hAnsi="Times"/>
          <w:b/>
          <w:sz w:val="24"/>
          <w:szCs w:val="24"/>
        </w:rPr>
        <w:t>University Writing Requirement</w:t>
      </w:r>
      <w:r>
        <w:rPr>
          <w:rFonts w:ascii="Times" w:hAnsi="Times"/>
          <w:b/>
          <w:sz w:val="24"/>
          <w:szCs w:val="24"/>
        </w:rPr>
        <w:t xml:space="preserve">: </w:t>
      </w:r>
      <w:r w:rsidRPr="002005D0">
        <w:rPr>
          <w:rFonts w:ascii="Times" w:hAnsi="Times"/>
          <w:sz w:val="24"/>
          <w:szCs w:val="24"/>
        </w:rPr>
        <w:t xml:space="preserve">all students are expected to meet the </w:t>
      </w:r>
      <w:r>
        <w:rPr>
          <w:rFonts w:ascii="Times" w:hAnsi="Times"/>
          <w:sz w:val="24"/>
          <w:szCs w:val="24"/>
        </w:rPr>
        <w:t>university</w:t>
      </w:r>
      <w:r w:rsidRPr="002005D0">
        <w:rPr>
          <w:rFonts w:ascii="Times" w:hAnsi="Times"/>
          <w:sz w:val="24"/>
          <w:szCs w:val="24"/>
        </w:rPr>
        <w:t xml:space="preserve"> mandate</w:t>
      </w:r>
      <w:r>
        <w:rPr>
          <w:rFonts w:ascii="Times" w:hAnsi="Times"/>
          <w:sz w:val="24"/>
          <w:szCs w:val="24"/>
        </w:rPr>
        <w:t>d</w:t>
      </w:r>
      <w:r w:rsidRPr="002005D0">
        <w:rPr>
          <w:rFonts w:ascii="Times" w:hAnsi="Times"/>
          <w:sz w:val="24"/>
          <w:szCs w:val="24"/>
        </w:rPr>
        <w:t xml:space="preserve"> </w:t>
      </w:r>
      <w:r>
        <w:rPr>
          <w:rFonts w:ascii="Times" w:hAnsi="Times"/>
          <w:sz w:val="24"/>
          <w:szCs w:val="24"/>
        </w:rPr>
        <w:t>written requirement of</w:t>
      </w:r>
      <w:r w:rsidRPr="002005D0">
        <w:rPr>
          <w:rFonts w:ascii="Times" w:hAnsi="Times"/>
          <w:sz w:val="24"/>
          <w:szCs w:val="24"/>
        </w:rPr>
        <w:t xml:space="preserve"> write 2500 words in this three-unit course.</w:t>
      </w:r>
      <w:r w:rsidRPr="001E7B9E">
        <w:rPr>
          <w:rFonts w:ascii="Times" w:hAnsi="Times"/>
          <w:sz w:val="24"/>
          <w:szCs w:val="24"/>
        </w:rPr>
        <w:t xml:space="preserve"> This is satisfied through </w:t>
      </w:r>
      <w:r w:rsidR="00310F79">
        <w:rPr>
          <w:rFonts w:ascii="Times" w:hAnsi="Times"/>
          <w:sz w:val="24"/>
          <w:szCs w:val="24"/>
        </w:rPr>
        <w:t xml:space="preserve">in-class writing, </w:t>
      </w:r>
      <w:r>
        <w:rPr>
          <w:rFonts w:ascii="Times" w:hAnsi="Times"/>
          <w:sz w:val="24"/>
          <w:szCs w:val="24"/>
        </w:rPr>
        <w:t xml:space="preserve">quizzes, </w:t>
      </w:r>
      <w:r w:rsidR="00310F79">
        <w:rPr>
          <w:rFonts w:ascii="Times" w:hAnsi="Times"/>
          <w:sz w:val="24"/>
          <w:szCs w:val="24"/>
        </w:rPr>
        <w:t>case study, and online contribution</w:t>
      </w:r>
      <w:r w:rsidRPr="001E7B9E">
        <w:rPr>
          <w:rFonts w:ascii="Times" w:hAnsi="Times"/>
          <w:sz w:val="24"/>
          <w:szCs w:val="24"/>
        </w:rPr>
        <w:t xml:space="preserve"> (see above for specifics).</w:t>
      </w:r>
    </w:p>
    <w:p w14:paraId="40355073" w14:textId="77777777" w:rsidR="00B17514" w:rsidRDefault="00B17514" w:rsidP="00664B6A">
      <w:pPr>
        <w:pStyle w:val="NoSpacing"/>
        <w:contextualSpacing/>
        <w:outlineLvl w:val="0"/>
        <w:rPr>
          <w:rFonts w:ascii="Times New Roman" w:hAnsi="Times New Roman"/>
          <w:b/>
          <w:sz w:val="24"/>
          <w:szCs w:val="24"/>
        </w:rPr>
      </w:pPr>
    </w:p>
    <w:p w14:paraId="196E62EB" w14:textId="22464E11" w:rsidR="00A84D2A" w:rsidRPr="00523DCF" w:rsidRDefault="00A84D2A" w:rsidP="00DF7089">
      <w:pPr>
        <w:pStyle w:val="NoSpacing"/>
        <w:contextualSpacing/>
        <w:outlineLvl w:val="0"/>
        <w:rPr>
          <w:rFonts w:ascii="Times New Roman" w:hAnsi="Times New Roman"/>
          <w:sz w:val="24"/>
          <w:szCs w:val="24"/>
        </w:rPr>
      </w:pPr>
      <w:r w:rsidRPr="00523DCF">
        <w:rPr>
          <w:rFonts w:ascii="Times New Roman" w:hAnsi="Times New Roman"/>
          <w:b/>
          <w:sz w:val="24"/>
          <w:szCs w:val="24"/>
        </w:rPr>
        <w:t>Classroom Conduct:</w:t>
      </w:r>
      <w:r w:rsidRPr="00523DCF">
        <w:rPr>
          <w:rFonts w:ascii="Times New Roman" w:hAnsi="Times New Roman"/>
          <w:sz w:val="24"/>
          <w:szCs w:val="24"/>
        </w:rPr>
        <w:t xml:space="preserve">The classroom is a learning environment dedicated to the exchange of ideas. Some students are distracted by side conversations and use of computers and other technology. In addition, the class will focus on discussions for which maintaining eye contact is especially important. Part of your job is to help create an enriching and focused communal learning environment for all. </w:t>
      </w:r>
    </w:p>
    <w:p w14:paraId="7C5B8901" w14:textId="02166112" w:rsidR="00A84D2A" w:rsidRPr="00523DCF" w:rsidRDefault="008F1CED" w:rsidP="00DF7089">
      <w:pPr>
        <w:pStyle w:val="NoSpacing"/>
        <w:tabs>
          <w:tab w:val="left" w:pos="1200"/>
        </w:tabs>
        <w:contextualSpacing/>
      </w:pPr>
      <w:r>
        <w:tab/>
      </w:r>
    </w:p>
    <w:p w14:paraId="5EA3F3A8" w14:textId="77777777" w:rsidR="00A84D2A" w:rsidRPr="00523DCF" w:rsidRDefault="00A84D2A" w:rsidP="00A84D2A">
      <w:pPr>
        <w:contextualSpacing/>
        <w:rPr>
          <w:rFonts w:cs="Times New Roman"/>
        </w:rPr>
      </w:pPr>
      <w:r w:rsidRPr="00523DCF">
        <w:rPr>
          <w:rFonts w:cs="Times New Roman"/>
          <w:b/>
        </w:rPr>
        <w:t xml:space="preserve">Technology: </w:t>
      </w:r>
      <w:r w:rsidRPr="00523DCF">
        <w:rPr>
          <w:rFonts w:cs="Times New Roman"/>
        </w:rPr>
        <w:t xml:space="preserve">I </w:t>
      </w:r>
      <w:r w:rsidRPr="00523DCF">
        <w:rPr>
          <w:rFonts w:cs="Times New Roman"/>
          <w:i/>
        </w:rPr>
        <w:t>do</w:t>
      </w:r>
      <w:r w:rsidRPr="00523DCF">
        <w:rPr>
          <w:rFonts w:cs="Times New Roman"/>
        </w:rPr>
        <w:t xml:space="preserve"> allow the use of laptops and tablets, but I ask those who wish to use them be mindful that technology can be distracting for other students. If the use of computer or other devices becomes distracting, I may alter my policy as necessary. </w:t>
      </w:r>
    </w:p>
    <w:p w14:paraId="52C75D74" w14:textId="77777777" w:rsidR="00A84D2A" w:rsidRPr="00523DCF" w:rsidRDefault="00A84D2A" w:rsidP="00A84D2A">
      <w:pPr>
        <w:contextualSpacing/>
        <w:rPr>
          <w:rFonts w:cs="Times New Roman"/>
        </w:rPr>
      </w:pPr>
    </w:p>
    <w:p w14:paraId="45591AC9" w14:textId="77777777" w:rsidR="00A84D2A" w:rsidRPr="00523DCF" w:rsidRDefault="00A84D2A" w:rsidP="00A84D2A">
      <w:pPr>
        <w:contextualSpacing/>
        <w:rPr>
          <w:rFonts w:cs="Times New Roman"/>
        </w:rPr>
      </w:pPr>
      <w:r w:rsidRPr="00523DCF">
        <w:rPr>
          <w:rFonts w:cs="Times New Roman"/>
        </w:rPr>
        <w:t xml:space="preserve">Please </w:t>
      </w:r>
      <w:r w:rsidRPr="00523DCF">
        <w:rPr>
          <w:rFonts w:cs="Times New Roman"/>
          <w:i/>
        </w:rPr>
        <w:t>turn your cell phone off</w:t>
      </w:r>
      <w:r w:rsidRPr="00523DCF">
        <w:rPr>
          <w:rFonts w:cs="Times New Roman"/>
        </w:rPr>
        <w:t xml:space="preserve"> and put it away for the entirety of the class. If you must make a call or text, please leave the classroom. Be respectful of your classmates.</w:t>
      </w:r>
    </w:p>
    <w:p w14:paraId="06655D3A" w14:textId="77777777" w:rsidR="00A84D2A" w:rsidRPr="00523DCF" w:rsidRDefault="00A84D2A" w:rsidP="00A84D2A">
      <w:pPr>
        <w:contextualSpacing/>
        <w:rPr>
          <w:rFonts w:cs="Times New Roman"/>
        </w:rPr>
      </w:pPr>
    </w:p>
    <w:p w14:paraId="79B62321" w14:textId="5979FAFA" w:rsidR="00A84D2A" w:rsidRPr="00523DCF" w:rsidRDefault="0022231B" w:rsidP="00A84D2A">
      <w:pPr>
        <w:contextualSpacing/>
        <w:rPr>
          <w:rFonts w:cs="Times New Roman"/>
        </w:rPr>
      </w:pPr>
      <w:r w:rsidRPr="00523DCF">
        <w:rPr>
          <w:rFonts w:cs="Times New Roman"/>
          <w:b/>
        </w:rPr>
        <w:t>Cougar Courses</w:t>
      </w:r>
      <w:r w:rsidR="00A84D2A" w:rsidRPr="00523DCF">
        <w:rPr>
          <w:rFonts w:cs="Times New Roman"/>
          <w:b/>
        </w:rPr>
        <w:t xml:space="preserve">: </w:t>
      </w:r>
      <w:r w:rsidRPr="00523DCF">
        <w:rPr>
          <w:rFonts w:cs="Times New Roman"/>
        </w:rPr>
        <w:t>You are expected to check Cougar Courses</w:t>
      </w:r>
      <w:r w:rsidR="00A84D2A" w:rsidRPr="00523DCF">
        <w:rPr>
          <w:rFonts w:cs="Times New Roman"/>
        </w:rPr>
        <w:t xml:space="preserve"> and your e</w:t>
      </w:r>
      <w:r w:rsidRPr="00523DCF">
        <w:rPr>
          <w:rFonts w:cs="Times New Roman"/>
        </w:rPr>
        <w:t>mail associated with your Cougar Courses</w:t>
      </w:r>
      <w:r w:rsidR="00A84D2A" w:rsidRPr="00523DCF">
        <w:rPr>
          <w:rFonts w:cs="Times New Roman"/>
        </w:rPr>
        <w:t xml:space="preserve"> account so that I can communicate with each of you electronically</w:t>
      </w:r>
      <w:r w:rsidR="00A84D2A" w:rsidRPr="00DF7089">
        <w:rPr>
          <w:rFonts w:cs="Times New Roman"/>
          <w:b/>
          <w:bCs/>
        </w:rPr>
        <w:t xml:space="preserve">. All materials should be </w:t>
      </w:r>
      <w:r w:rsidR="00A84D2A" w:rsidRPr="00DF7089">
        <w:rPr>
          <w:rFonts w:cs="Times New Roman"/>
          <w:b/>
          <w:bCs/>
          <w:i/>
        </w:rPr>
        <w:t>typed and double-spaced with 12pt font using Times New Roman font</w:t>
      </w:r>
      <w:r w:rsidR="00B41A3A" w:rsidRPr="00DF7089">
        <w:rPr>
          <w:rFonts w:cs="Times New Roman"/>
          <w:b/>
          <w:bCs/>
        </w:rPr>
        <w:t>.</w:t>
      </w:r>
    </w:p>
    <w:p w14:paraId="5B6E9782" w14:textId="77777777" w:rsidR="00A84D2A" w:rsidRPr="00523DCF" w:rsidRDefault="00A84D2A" w:rsidP="00A84D2A">
      <w:pPr>
        <w:contextualSpacing/>
        <w:rPr>
          <w:rFonts w:cs="Times New Roman"/>
          <w:b/>
        </w:rPr>
      </w:pPr>
    </w:p>
    <w:p w14:paraId="3CB72D12" w14:textId="49BB5286" w:rsidR="00A84D2A" w:rsidRPr="00523DCF" w:rsidRDefault="00A84D2A" w:rsidP="00A84D2A">
      <w:pPr>
        <w:contextualSpacing/>
        <w:rPr>
          <w:rFonts w:cs="Times New Roman"/>
        </w:rPr>
      </w:pPr>
      <w:r w:rsidRPr="00523DCF">
        <w:rPr>
          <w:rFonts w:cs="Times New Roman"/>
          <w:b/>
        </w:rPr>
        <w:t>Unless otherwise indicated, all assignments are</w:t>
      </w:r>
      <w:r w:rsidR="0022231B" w:rsidRPr="00523DCF">
        <w:rPr>
          <w:rFonts w:cs="Times New Roman"/>
          <w:b/>
        </w:rPr>
        <w:t xml:space="preserve"> due electronically using Cougar Courses</w:t>
      </w:r>
      <w:r w:rsidRPr="00523DCF">
        <w:rPr>
          <w:rFonts w:cs="Times New Roman"/>
          <w:b/>
        </w:rPr>
        <w:t>.</w:t>
      </w:r>
      <w:r w:rsidRPr="00523DCF">
        <w:rPr>
          <w:rFonts w:cs="Times New Roman"/>
        </w:rPr>
        <w:t xml:space="preserve"> All assignments are due and </w:t>
      </w:r>
      <w:r w:rsidR="0022231B" w:rsidRPr="00523DCF">
        <w:rPr>
          <w:rFonts w:cs="Times New Roman"/>
        </w:rPr>
        <w:t xml:space="preserve">should be uploaded to the Cougar </w:t>
      </w:r>
      <w:r w:rsidR="00293904" w:rsidRPr="00523DCF">
        <w:rPr>
          <w:rFonts w:cs="Times New Roman"/>
        </w:rPr>
        <w:t>Courses</w:t>
      </w:r>
      <w:r w:rsidRPr="00523DCF">
        <w:rPr>
          <w:rFonts w:cs="Times New Roman"/>
        </w:rPr>
        <w:t xml:space="preserve"> webpage unless they are scanned notes or other written materials including in-class activiti</w:t>
      </w:r>
      <w:r w:rsidR="00B41A3A">
        <w:rPr>
          <w:rFonts w:cs="Times New Roman"/>
        </w:rPr>
        <w:t>es, field notes, sketches etc.</w:t>
      </w:r>
    </w:p>
    <w:p w14:paraId="5A48D305" w14:textId="77777777" w:rsidR="00A84D2A" w:rsidRPr="00523DCF" w:rsidRDefault="00A84D2A" w:rsidP="00A84D2A">
      <w:pPr>
        <w:contextualSpacing/>
        <w:rPr>
          <w:rFonts w:cs="Times New Roman"/>
        </w:rPr>
      </w:pPr>
    </w:p>
    <w:p w14:paraId="36D44B99" w14:textId="41F71597" w:rsidR="00A84D2A" w:rsidRPr="00523DCF" w:rsidRDefault="00A84D2A" w:rsidP="00BF7730">
      <w:pPr>
        <w:contextualSpacing/>
        <w:rPr>
          <w:rFonts w:cs="Times New Roman"/>
          <w:b/>
        </w:rPr>
      </w:pPr>
      <w:r w:rsidRPr="00523DCF">
        <w:rPr>
          <w:rFonts w:cs="Times New Roman"/>
          <w:b/>
        </w:rPr>
        <w:lastRenderedPageBreak/>
        <w:t xml:space="preserve">Late work and absence: </w:t>
      </w:r>
      <w:r w:rsidRPr="00523DCF">
        <w:rPr>
          <w:rFonts w:cs="Times New Roman"/>
        </w:rPr>
        <w:t xml:space="preserve">In order to maximize the benefit to you, I am committed to correcting your work and getting you feedback in a timely fashion. For these reasons, </w:t>
      </w:r>
      <w:r w:rsidR="00BF7730" w:rsidRPr="00DF7089">
        <w:rPr>
          <w:rFonts w:cs="Times New Roman"/>
          <w:b/>
          <w:u w:val="single"/>
        </w:rPr>
        <w:t xml:space="preserve">I DO NOT ACCEPT LATE WORK. </w:t>
      </w:r>
      <w:r w:rsidRPr="00523DCF">
        <w:rPr>
          <w:rFonts w:cs="Times New Roman"/>
        </w:rPr>
        <w:t xml:space="preserve">If you are going to miss a class, a workshop, or a deadline for a valid and documentable reason, please do everything you can to let me know in </w:t>
      </w:r>
      <w:r w:rsidRPr="00523DCF">
        <w:rPr>
          <w:rFonts w:cs="Times New Roman"/>
          <w:i/>
        </w:rPr>
        <w:t>advance</w:t>
      </w:r>
      <w:r w:rsidRPr="00523DCF">
        <w:rPr>
          <w:rFonts w:cs="Times New Roman"/>
        </w:rPr>
        <w:t xml:space="preserve"> so that we can arrange whatever alternate means may be necessary to fulfill the course requirements.</w:t>
      </w:r>
      <w:r w:rsidRPr="00523DCF">
        <w:rPr>
          <w:rFonts w:cs="Times New Roman"/>
          <w:b/>
        </w:rPr>
        <w:t xml:space="preserve">    </w:t>
      </w:r>
    </w:p>
    <w:p w14:paraId="0964EBD3" w14:textId="77777777" w:rsidR="00A84D2A" w:rsidRPr="00523DCF" w:rsidRDefault="00A84D2A" w:rsidP="00A84D2A">
      <w:pPr>
        <w:contextualSpacing/>
        <w:rPr>
          <w:rFonts w:cs="Times New Roman"/>
          <w:b/>
        </w:rPr>
      </w:pPr>
    </w:p>
    <w:p w14:paraId="7FB7BCD0" w14:textId="77777777" w:rsidR="00A84D2A" w:rsidRPr="00523DCF" w:rsidRDefault="00A84D2A" w:rsidP="00A84D2A">
      <w:pPr>
        <w:rPr>
          <w:rFonts w:eastAsia="Calibri" w:cs="Times New Roman"/>
        </w:rPr>
      </w:pPr>
      <w:r w:rsidRPr="00523DCF">
        <w:rPr>
          <w:rFonts w:eastAsia="Calibri" w:cs="Times New Roman"/>
          <w:b/>
          <w:bCs/>
        </w:rPr>
        <w:t>Plagiarism</w:t>
      </w:r>
      <w:r w:rsidRPr="00523DCF">
        <w:rPr>
          <w:rFonts w:eastAsia="Calibri" w:cs="Times New Roman"/>
        </w:rPr>
        <w:t>: Plagiarism is copying any work – written, visual art, music – and presenting it as your own, original work. When you include the words, ideas, art, or music of another person in your class assignments, you must fully acknowledge your sources by naming the source artist/author and publication. Plagiarism will not be tolerated in any form, and students found plagiarizing will receive a “0” for the assignment and will be referred to the CSUSM administration.</w:t>
      </w:r>
    </w:p>
    <w:p w14:paraId="46D37C7C" w14:textId="77777777" w:rsidR="00A84D2A" w:rsidRPr="00523DCF" w:rsidRDefault="00A84D2A" w:rsidP="00A84D2A">
      <w:pPr>
        <w:rPr>
          <w:rFonts w:eastAsia="Calibri" w:cs="Times New Roman"/>
        </w:rPr>
      </w:pPr>
    </w:p>
    <w:p w14:paraId="3A5B83E1" w14:textId="77777777" w:rsidR="00A84D2A" w:rsidRPr="00523DCF" w:rsidRDefault="00A84D2A" w:rsidP="00A84D2A">
      <w:pPr>
        <w:rPr>
          <w:rFonts w:eastAsia="Calibri" w:cs="Times New Roman"/>
        </w:rPr>
      </w:pPr>
      <w:r w:rsidRPr="00523DCF">
        <w:rPr>
          <w:rFonts w:eastAsia="Calibri" w:cs="Times New Roman"/>
          <w:b/>
          <w:bCs/>
        </w:rPr>
        <w:t xml:space="preserve">Academic Honesty:  </w:t>
      </w:r>
      <w:r w:rsidRPr="00523DCF">
        <w:rPr>
          <w:rFonts w:eastAsia="Calibri" w:cs="Times New Roman"/>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63DF189E" w14:textId="77777777" w:rsidR="00A84D2A" w:rsidRPr="00523DCF" w:rsidRDefault="00A84D2A" w:rsidP="00A84D2A">
      <w:pPr>
        <w:rPr>
          <w:rFonts w:eastAsia="Calibri" w:cs="Times New Roman"/>
        </w:rPr>
      </w:pPr>
    </w:p>
    <w:p w14:paraId="6AD6925D" w14:textId="645758CE" w:rsidR="00A84D2A" w:rsidRPr="00523DCF" w:rsidRDefault="00A84D2A" w:rsidP="00A84D2A">
      <w:pPr>
        <w:rPr>
          <w:rFonts w:eastAsia="Calibri" w:cs="Times New Roman"/>
        </w:rPr>
      </w:pPr>
      <w:r w:rsidRPr="00523DCF">
        <w:rPr>
          <w:rFonts w:eastAsia="Calibri" w:cs="Times New Roman"/>
        </w:rPr>
        <w:t>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B84D58C" w14:textId="30607DF8" w:rsidR="00A84D2A" w:rsidRDefault="0085372E" w:rsidP="00A84D2A">
      <w:pPr>
        <w:rPr>
          <w:rFonts w:eastAsia="Calibri" w:cs="Times New Roman"/>
          <w:bCs/>
        </w:rPr>
      </w:pPr>
      <w:hyperlink r:id="rId7" w:history="1">
        <w:r w:rsidR="008A4B4A" w:rsidRPr="008A4B4A">
          <w:rPr>
            <w:rStyle w:val="Hyperlink"/>
            <w:rFonts w:eastAsia="Calibri" w:cs="Times New Roman"/>
            <w:bCs/>
          </w:rPr>
          <w:t>https://www.csusm.edu/policies/active/documents/Academic_Honesty_Policy.html</w:t>
        </w:r>
      </w:hyperlink>
    </w:p>
    <w:p w14:paraId="00CD703C" w14:textId="77777777" w:rsidR="008A4B4A" w:rsidRPr="00523DCF" w:rsidRDefault="008A4B4A" w:rsidP="00A84D2A">
      <w:pPr>
        <w:rPr>
          <w:rFonts w:eastAsia="Calibri" w:cs="Times New Roman"/>
          <w:b/>
          <w:bCs/>
        </w:rPr>
      </w:pPr>
    </w:p>
    <w:p w14:paraId="220116E8" w14:textId="3F042A61" w:rsidR="00A84D2A" w:rsidRPr="00523DCF" w:rsidRDefault="00A84D2A" w:rsidP="00A84D2A">
      <w:pPr>
        <w:rPr>
          <w:rFonts w:eastAsia="Calibri" w:cs="Times New Roman"/>
          <w:bCs/>
        </w:rPr>
      </w:pPr>
      <w:r w:rsidRPr="00523DCF">
        <w:rPr>
          <w:rFonts w:eastAsia="Calibri" w:cs="Times New Roman"/>
          <w:b/>
          <w:bCs/>
          <w:iCs/>
        </w:rPr>
        <w:t>ADA Statement:</w:t>
      </w:r>
      <w:r w:rsidRPr="00523DCF">
        <w:rPr>
          <w:rFonts w:eastAsia="Calibri" w:cs="Times New Roman"/>
          <w:bCs/>
          <w:iCs/>
        </w:rPr>
        <w:t xml:space="preserve">  </w:t>
      </w:r>
      <w:r w:rsidRPr="00523DCF">
        <w:rPr>
          <w:rFonts w:eastAsia="Calibri" w:cs="Times New Roman"/>
          <w:bCs/>
        </w:rPr>
        <w:t>Students with disabilities who require academic accommodations must be approved for services by providing appropriate and recent documentation to the Office of Disab</w:t>
      </w:r>
      <w:r w:rsidR="00310F79">
        <w:rPr>
          <w:rFonts w:eastAsia="Calibri" w:cs="Times New Roman"/>
          <w:bCs/>
        </w:rPr>
        <w:t>ility Support</w:t>
      </w:r>
      <w:r w:rsidRPr="00523DCF">
        <w:rPr>
          <w:rFonts w:eastAsia="Calibri" w:cs="Times New Roman"/>
          <w:bCs/>
        </w:rPr>
        <w:t xml:space="preserve"> Services (DSS).  This office is located in Craven Hall 4300 and can be contacted by phone at (760) 750-4905, TDD (760) 750-4909 or by email at: dss@csusm.edu</w:t>
      </w:r>
      <w:r w:rsidR="009B0AA4">
        <w:rPr>
          <w:rFonts w:eastAsia="Calibri" w:cs="Times New Roman"/>
          <w:bCs/>
        </w:rPr>
        <w:t>.</w:t>
      </w:r>
      <w:r w:rsidRPr="00523DCF">
        <w:rPr>
          <w:rFonts w:eastAsia="Calibri" w:cs="Times New Roman"/>
          <w:bCs/>
        </w:rPr>
        <w:t xml:space="preserve"> Students authorized by DSS to receive accommodations should meet with me during my office hours, or in another private setting, in order to ensure your confidentiality.</w:t>
      </w:r>
    </w:p>
    <w:p w14:paraId="489FDA82" w14:textId="77777777" w:rsidR="00A84D2A" w:rsidRPr="00523DCF" w:rsidRDefault="00A84D2A">
      <w:pPr>
        <w:rPr>
          <w:rFonts w:cs="Times New Roman"/>
        </w:rPr>
      </w:pPr>
    </w:p>
    <w:sectPr w:rsidR="00A84D2A" w:rsidRPr="00523DCF" w:rsidSect="009278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F983" w14:textId="77777777" w:rsidR="00FC1EBF" w:rsidRDefault="00FC1EBF" w:rsidP="00A84D2A">
      <w:r>
        <w:separator/>
      </w:r>
    </w:p>
  </w:endnote>
  <w:endnote w:type="continuationSeparator" w:id="0">
    <w:p w14:paraId="0669B37E" w14:textId="77777777" w:rsidR="00FC1EBF" w:rsidRDefault="00FC1EBF" w:rsidP="00A8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04C2" w14:textId="77777777" w:rsidR="00FC1EBF" w:rsidRDefault="00FC1EBF" w:rsidP="00A84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16858" w14:textId="77777777" w:rsidR="00FC1EBF" w:rsidRDefault="00FC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6049" w14:textId="28ADA1A2" w:rsidR="00FC1EBF" w:rsidRDefault="00FC1EBF" w:rsidP="00A84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72E">
      <w:rPr>
        <w:rStyle w:val="PageNumber"/>
        <w:noProof/>
      </w:rPr>
      <w:t>2</w:t>
    </w:r>
    <w:r>
      <w:rPr>
        <w:rStyle w:val="PageNumber"/>
      </w:rPr>
      <w:fldChar w:fldCharType="end"/>
    </w:r>
  </w:p>
  <w:p w14:paraId="6EF840FF" w14:textId="77777777" w:rsidR="00FC1EBF" w:rsidRDefault="00FC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7B76" w14:textId="77777777" w:rsidR="00FC1EBF" w:rsidRDefault="00FC1EBF" w:rsidP="00A84D2A">
      <w:r>
        <w:separator/>
      </w:r>
    </w:p>
  </w:footnote>
  <w:footnote w:type="continuationSeparator" w:id="0">
    <w:p w14:paraId="7DB2EFA4" w14:textId="77777777" w:rsidR="00FC1EBF" w:rsidRDefault="00FC1EBF" w:rsidP="00A8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C32"/>
    <w:multiLevelType w:val="hybridMultilevel"/>
    <w:tmpl w:val="C9B2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847EF"/>
    <w:multiLevelType w:val="hybridMultilevel"/>
    <w:tmpl w:val="C13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6DAF"/>
    <w:multiLevelType w:val="hybridMultilevel"/>
    <w:tmpl w:val="9752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5D6"/>
    <w:multiLevelType w:val="hybridMultilevel"/>
    <w:tmpl w:val="3F82C83C"/>
    <w:lvl w:ilvl="0" w:tplc="51E2A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B51BC"/>
    <w:multiLevelType w:val="hybridMultilevel"/>
    <w:tmpl w:val="A850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D08B3"/>
    <w:multiLevelType w:val="hybridMultilevel"/>
    <w:tmpl w:val="C25E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73AC0"/>
    <w:multiLevelType w:val="hybridMultilevel"/>
    <w:tmpl w:val="3C30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EC0"/>
    <w:multiLevelType w:val="hybridMultilevel"/>
    <w:tmpl w:val="9D0A2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0A2E3F"/>
    <w:multiLevelType w:val="hybridMultilevel"/>
    <w:tmpl w:val="2F8A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71104"/>
    <w:multiLevelType w:val="hybridMultilevel"/>
    <w:tmpl w:val="126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D2F"/>
    <w:multiLevelType w:val="hybridMultilevel"/>
    <w:tmpl w:val="AB7C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D2636"/>
    <w:multiLevelType w:val="hybridMultilevel"/>
    <w:tmpl w:val="75A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4E7D"/>
    <w:multiLevelType w:val="hybridMultilevel"/>
    <w:tmpl w:val="D33AE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C0AB9"/>
    <w:multiLevelType w:val="hybridMultilevel"/>
    <w:tmpl w:val="68FE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42401"/>
    <w:multiLevelType w:val="hybridMultilevel"/>
    <w:tmpl w:val="FC5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D1D5C"/>
    <w:multiLevelType w:val="hybridMultilevel"/>
    <w:tmpl w:val="83C24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525443"/>
    <w:multiLevelType w:val="hybridMultilevel"/>
    <w:tmpl w:val="861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12F2C"/>
    <w:multiLevelType w:val="hybridMultilevel"/>
    <w:tmpl w:val="F0EA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A75"/>
    <w:multiLevelType w:val="hybridMultilevel"/>
    <w:tmpl w:val="5C3CD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566DA"/>
    <w:multiLevelType w:val="multilevel"/>
    <w:tmpl w:val="E9A6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5F26E9"/>
    <w:multiLevelType w:val="hybridMultilevel"/>
    <w:tmpl w:val="F46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C2627"/>
    <w:multiLevelType w:val="multilevel"/>
    <w:tmpl w:val="D06E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9E39C5"/>
    <w:multiLevelType w:val="hybridMultilevel"/>
    <w:tmpl w:val="0C1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F7209"/>
    <w:multiLevelType w:val="hybridMultilevel"/>
    <w:tmpl w:val="0B9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4583D"/>
    <w:multiLevelType w:val="hybridMultilevel"/>
    <w:tmpl w:val="DEDAED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B4762D"/>
    <w:multiLevelType w:val="hybridMultilevel"/>
    <w:tmpl w:val="B878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2776F"/>
    <w:multiLevelType w:val="hybridMultilevel"/>
    <w:tmpl w:val="138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50D40"/>
    <w:multiLevelType w:val="hybridMultilevel"/>
    <w:tmpl w:val="E184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134B3"/>
    <w:multiLevelType w:val="hybridMultilevel"/>
    <w:tmpl w:val="26C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47CA9"/>
    <w:multiLevelType w:val="hybridMultilevel"/>
    <w:tmpl w:val="3F94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56321"/>
    <w:multiLevelType w:val="hybridMultilevel"/>
    <w:tmpl w:val="632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D2E22"/>
    <w:multiLevelType w:val="hybridMultilevel"/>
    <w:tmpl w:val="335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A1421"/>
    <w:multiLevelType w:val="hybridMultilevel"/>
    <w:tmpl w:val="D5C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4722D"/>
    <w:multiLevelType w:val="hybridMultilevel"/>
    <w:tmpl w:val="CC1A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B756E"/>
    <w:multiLevelType w:val="hybridMultilevel"/>
    <w:tmpl w:val="8B666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29"/>
  </w:num>
  <w:num w:numId="4">
    <w:abstractNumId w:val="1"/>
  </w:num>
  <w:num w:numId="5">
    <w:abstractNumId w:val="9"/>
  </w:num>
  <w:num w:numId="6">
    <w:abstractNumId w:val="22"/>
  </w:num>
  <w:num w:numId="7">
    <w:abstractNumId w:val="23"/>
  </w:num>
  <w:num w:numId="8">
    <w:abstractNumId w:val="10"/>
  </w:num>
  <w:num w:numId="9">
    <w:abstractNumId w:val="3"/>
  </w:num>
  <w:num w:numId="10">
    <w:abstractNumId w:val="24"/>
  </w:num>
  <w:num w:numId="11">
    <w:abstractNumId w:val="4"/>
  </w:num>
  <w:num w:numId="12">
    <w:abstractNumId w:val="6"/>
  </w:num>
  <w:num w:numId="13">
    <w:abstractNumId w:val="32"/>
  </w:num>
  <w:num w:numId="14">
    <w:abstractNumId w:val="11"/>
  </w:num>
  <w:num w:numId="15">
    <w:abstractNumId w:val="16"/>
  </w:num>
  <w:num w:numId="16">
    <w:abstractNumId w:val="20"/>
  </w:num>
  <w:num w:numId="17">
    <w:abstractNumId w:val="28"/>
  </w:num>
  <w:num w:numId="18">
    <w:abstractNumId w:val="2"/>
  </w:num>
  <w:num w:numId="19">
    <w:abstractNumId w:val="26"/>
  </w:num>
  <w:num w:numId="20">
    <w:abstractNumId w:val="31"/>
  </w:num>
  <w:num w:numId="21">
    <w:abstractNumId w:val="33"/>
  </w:num>
  <w:num w:numId="22">
    <w:abstractNumId w:val="13"/>
  </w:num>
  <w:num w:numId="23">
    <w:abstractNumId w:val="15"/>
  </w:num>
  <w:num w:numId="24">
    <w:abstractNumId w:val="19"/>
  </w:num>
  <w:num w:numId="25">
    <w:abstractNumId w:val="21"/>
  </w:num>
  <w:num w:numId="26">
    <w:abstractNumId w:val="34"/>
  </w:num>
  <w:num w:numId="27">
    <w:abstractNumId w:val="12"/>
  </w:num>
  <w:num w:numId="28">
    <w:abstractNumId w:val="0"/>
  </w:num>
  <w:num w:numId="29">
    <w:abstractNumId w:val="17"/>
  </w:num>
  <w:num w:numId="30">
    <w:abstractNumId w:val="30"/>
  </w:num>
  <w:num w:numId="31">
    <w:abstractNumId w:val="8"/>
  </w:num>
  <w:num w:numId="32">
    <w:abstractNumId w:val="25"/>
  </w:num>
  <w:num w:numId="33">
    <w:abstractNumId w:val="5"/>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B"/>
    <w:rsid w:val="00031AF2"/>
    <w:rsid w:val="00032654"/>
    <w:rsid w:val="00043291"/>
    <w:rsid w:val="00065528"/>
    <w:rsid w:val="00075D6B"/>
    <w:rsid w:val="000A36A5"/>
    <w:rsid w:val="000C124C"/>
    <w:rsid w:val="000D5D9E"/>
    <w:rsid w:val="000D60AB"/>
    <w:rsid w:val="000E2472"/>
    <w:rsid w:val="00105CC3"/>
    <w:rsid w:val="001174F7"/>
    <w:rsid w:val="00141EDE"/>
    <w:rsid w:val="00154F9E"/>
    <w:rsid w:val="001966C6"/>
    <w:rsid w:val="001B4646"/>
    <w:rsid w:val="001B7D9B"/>
    <w:rsid w:val="001D51BD"/>
    <w:rsid w:val="001E59F8"/>
    <w:rsid w:val="0022231B"/>
    <w:rsid w:val="00222A0A"/>
    <w:rsid w:val="00226442"/>
    <w:rsid w:val="00243BDA"/>
    <w:rsid w:val="002501D3"/>
    <w:rsid w:val="00267B86"/>
    <w:rsid w:val="0027264A"/>
    <w:rsid w:val="002739E9"/>
    <w:rsid w:val="0028026D"/>
    <w:rsid w:val="00293904"/>
    <w:rsid w:val="00294AF2"/>
    <w:rsid w:val="002966EB"/>
    <w:rsid w:val="00297623"/>
    <w:rsid w:val="002A64D5"/>
    <w:rsid w:val="002B2AF4"/>
    <w:rsid w:val="002C4368"/>
    <w:rsid w:val="002E104F"/>
    <w:rsid w:val="002F2F63"/>
    <w:rsid w:val="002F5202"/>
    <w:rsid w:val="00303411"/>
    <w:rsid w:val="003050CE"/>
    <w:rsid w:val="00310F79"/>
    <w:rsid w:val="00371BE9"/>
    <w:rsid w:val="0039374B"/>
    <w:rsid w:val="00396BF2"/>
    <w:rsid w:val="003A2CE4"/>
    <w:rsid w:val="003B3B73"/>
    <w:rsid w:val="003B3F63"/>
    <w:rsid w:val="003C24D9"/>
    <w:rsid w:val="003C5D16"/>
    <w:rsid w:val="003C7ABA"/>
    <w:rsid w:val="003D110C"/>
    <w:rsid w:val="003D3B0A"/>
    <w:rsid w:val="003E268C"/>
    <w:rsid w:val="004111B1"/>
    <w:rsid w:val="00411EB9"/>
    <w:rsid w:val="00437C8B"/>
    <w:rsid w:val="00472918"/>
    <w:rsid w:val="00495AA5"/>
    <w:rsid w:val="004C3940"/>
    <w:rsid w:val="004D3F4A"/>
    <w:rsid w:val="004E0BE2"/>
    <w:rsid w:val="00523DCF"/>
    <w:rsid w:val="0053034D"/>
    <w:rsid w:val="005371FD"/>
    <w:rsid w:val="00537672"/>
    <w:rsid w:val="00544BCA"/>
    <w:rsid w:val="00557685"/>
    <w:rsid w:val="0057782C"/>
    <w:rsid w:val="005A17BD"/>
    <w:rsid w:val="005B12B8"/>
    <w:rsid w:val="005C146A"/>
    <w:rsid w:val="005E5CA7"/>
    <w:rsid w:val="005F0545"/>
    <w:rsid w:val="0061655D"/>
    <w:rsid w:val="00623D40"/>
    <w:rsid w:val="00664B6A"/>
    <w:rsid w:val="00680FED"/>
    <w:rsid w:val="006945D7"/>
    <w:rsid w:val="00710B9B"/>
    <w:rsid w:val="0072259A"/>
    <w:rsid w:val="00725677"/>
    <w:rsid w:val="00747BBA"/>
    <w:rsid w:val="007902EF"/>
    <w:rsid w:val="007958E2"/>
    <w:rsid w:val="0079755F"/>
    <w:rsid w:val="007E0513"/>
    <w:rsid w:val="00806694"/>
    <w:rsid w:val="00815F0D"/>
    <w:rsid w:val="008215F1"/>
    <w:rsid w:val="00821B3D"/>
    <w:rsid w:val="008440F6"/>
    <w:rsid w:val="008454E5"/>
    <w:rsid w:val="008520DB"/>
    <w:rsid w:val="0085372E"/>
    <w:rsid w:val="00866FE5"/>
    <w:rsid w:val="00893BF7"/>
    <w:rsid w:val="00894130"/>
    <w:rsid w:val="00897CBA"/>
    <w:rsid w:val="008A3269"/>
    <w:rsid w:val="008A4B4A"/>
    <w:rsid w:val="008B1A79"/>
    <w:rsid w:val="008C38C4"/>
    <w:rsid w:val="008C5676"/>
    <w:rsid w:val="008E59F0"/>
    <w:rsid w:val="008F1CED"/>
    <w:rsid w:val="009028DD"/>
    <w:rsid w:val="0092785C"/>
    <w:rsid w:val="00931828"/>
    <w:rsid w:val="009370F3"/>
    <w:rsid w:val="00952E00"/>
    <w:rsid w:val="009568E7"/>
    <w:rsid w:val="00966BDD"/>
    <w:rsid w:val="0098763D"/>
    <w:rsid w:val="009B0AA4"/>
    <w:rsid w:val="009D0C37"/>
    <w:rsid w:val="009D0D42"/>
    <w:rsid w:val="009D0E4F"/>
    <w:rsid w:val="009E33BC"/>
    <w:rsid w:val="009E77DB"/>
    <w:rsid w:val="00A16705"/>
    <w:rsid w:val="00A20D67"/>
    <w:rsid w:val="00A24A34"/>
    <w:rsid w:val="00A2585C"/>
    <w:rsid w:val="00A36BFF"/>
    <w:rsid w:val="00A37A4C"/>
    <w:rsid w:val="00A5016B"/>
    <w:rsid w:val="00A52516"/>
    <w:rsid w:val="00A65B41"/>
    <w:rsid w:val="00A759E2"/>
    <w:rsid w:val="00A81895"/>
    <w:rsid w:val="00A84D2A"/>
    <w:rsid w:val="00AA5C1B"/>
    <w:rsid w:val="00AB0763"/>
    <w:rsid w:val="00AB15DB"/>
    <w:rsid w:val="00AB568B"/>
    <w:rsid w:val="00AB6EC0"/>
    <w:rsid w:val="00AC1F80"/>
    <w:rsid w:val="00AD4D24"/>
    <w:rsid w:val="00AE3026"/>
    <w:rsid w:val="00B074EB"/>
    <w:rsid w:val="00B132E4"/>
    <w:rsid w:val="00B17514"/>
    <w:rsid w:val="00B41A3A"/>
    <w:rsid w:val="00B77735"/>
    <w:rsid w:val="00B944A0"/>
    <w:rsid w:val="00BA58CC"/>
    <w:rsid w:val="00BF34EE"/>
    <w:rsid w:val="00BF7730"/>
    <w:rsid w:val="00C062C5"/>
    <w:rsid w:val="00C27908"/>
    <w:rsid w:val="00C504EF"/>
    <w:rsid w:val="00C51913"/>
    <w:rsid w:val="00C92021"/>
    <w:rsid w:val="00C923A8"/>
    <w:rsid w:val="00C952C5"/>
    <w:rsid w:val="00CB7AD3"/>
    <w:rsid w:val="00CF57F9"/>
    <w:rsid w:val="00D01680"/>
    <w:rsid w:val="00D37B21"/>
    <w:rsid w:val="00D90ECF"/>
    <w:rsid w:val="00DA1E28"/>
    <w:rsid w:val="00DC6DC1"/>
    <w:rsid w:val="00DC7A65"/>
    <w:rsid w:val="00DD383B"/>
    <w:rsid w:val="00DD7625"/>
    <w:rsid w:val="00DE7532"/>
    <w:rsid w:val="00DF6295"/>
    <w:rsid w:val="00DF7089"/>
    <w:rsid w:val="00E0173E"/>
    <w:rsid w:val="00E048AC"/>
    <w:rsid w:val="00E21F84"/>
    <w:rsid w:val="00E70288"/>
    <w:rsid w:val="00EC7D0D"/>
    <w:rsid w:val="00EE12FB"/>
    <w:rsid w:val="00EF757D"/>
    <w:rsid w:val="00F0740E"/>
    <w:rsid w:val="00F367EE"/>
    <w:rsid w:val="00F555F3"/>
    <w:rsid w:val="00F82713"/>
    <w:rsid w:val="00FB383A"/>
    <w:rsid w:val="00FC0851"/>
    <w:rsid w:val="00FC1EBF"/>
    <w:rsid w:val="00FC7408"/>
    <w:rsid w:val="00FD71E1"/>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17AC2"/>
  <w14:defaultImageDpi w14:val="300"/>
  <w15:docId w15:val="{BAF6CDAB-C14D-421A-8093-CD472BC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F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5"/>
    <w:pPr>
      <w:ind w:left="720"/>
      <w:contextualSpacing/>
    </w:pPr>
  </w:style>
  <w:style w:type="paragraph" w:styleId="NoSpacing">
    <w:name w:val="No Spacing"/>
    <w:uiPriority w:val="1"/>
    <w:qFormat/>
    <w:rsid w:val="004E0BE2"/>
    <w:rPr>
      <w:rFonts w:ascii="Calibri" w:eastAsia="Calibri" w:hAnsi="Calibri" w:cs="Times New Roman"/>
      <w:sz w:val="22"/>
      <w:szCs w:val="22"/>
    </w:rPr>
  </w:style>
  <w:style w:type="character" w:styleId="Strong">
    <w:name w:val="Strong"/>
    <w:basedOn w:val="DefaultParagraphFont"/>
    <w:uiPriority w:val="22"/>
    <w:qFormat/>
    <w:rsid w:val="004E0BE2"/>
    <w:rPr>
      <w:b/>
      <w:bCs/>
    </w:rPr>
  </w:style>
  <w:style w:type="paragraph" w:styleId="BalloonText">
    <w:name w:val="Balloon Text"/>
    <w:basedOn w:val="Normal"/>
    <w:link w:val="BalloonTextChar"/>
    <w:uiPriority w:val="99"/>
    <w:semiHidden/>
    <w:unhideWhenUsed/>
    <w:rsid w:val="00A84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D2A"/>
    <w:rPr>
      <w:rFonts w:ascii="Lucida Grande" w:hAnsi="Lucida Grande" w:cs="Lucida Grande"/>
      <w:sz w:val="18"/>
      <w:szCs w:val="18"/>
    </w:rPr>
  </w:style>
  <w:style w:type="paragraph" w:styleId="Footer">
    <w:name w:val="footer"/>
    <w:basedOn w:val="Normal"/>
    <w:link w:val="FooterChar"/>
    <w:uiPriority w:val="99"/>
    <w:unhideWhenUsed/>
    <w:rsid w:val="00A84D2A"/>
    <w:pPr>
      <w:tabs>
        <w:tab w:val="center" w:pos="4320"/>
        <w:tab w:val="right" w:pos="8640"/>
      </w:tabs>
    </w:pPr>
  </w:style>
  <w:style w:type="character" w:customStyle="1" w:styleId="FooterChar">
    <w:name w:val="Footer Char"/>
    <w:basedOn w:val="DefaultParagraphFont"/>
    <w:link w:val="Footer"/>
    <w:uiPriority w:val="99"/>
    <w:rsid w:val="00A84D2A"/>
  </w:style>
  <w:style w:type="character" w:styleId="PageNumber">
    <w:name w:val="page number"/>
    <w:basedOn w:val="DefaultParagraphFont"/>
    <w:uiPriority w:val="99"/>
    <w:semiHidden/>
    <w:unhideWhenUsed/>
    <w:rsid w:val="00A84D2A"/>
  </w:style>
  <w:style w:type="character" w:styleId="Hyperlink">
    <w:name w:val="Hyperlink"/>
    <w:uiPriority w:val="99"/>
    <w:unhideWhenUsed/>
    <w:rsid w:val="00AB6EC0"/>
    <w:rPr>
      <w:color w:val="0000FF"/>
      <w:u w:val="single"/>
    </w:rPr>
  </w:style>
  <w:style w:type="table" w:styleId="TableGrid">
    <w:name w:val="Table Grid"/>
    <w:basedOn w:val="TableNormal"/>
    <w:uiPriority w:val="59"/>
    <w:rsid w:val="00AB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2A0A"/>
    <w:pPr>
      <w:spacing w:before="100" w:beforeAutospacing="1" w:after="100" w:afterAutospacing="1"/>
    </w:pPr>
    <w:rPr>
      <w:rFonts w:cs="Times New Roman"/>
      <w:lang w:eastAsia="zh-CN"/>
    </w:rPr>
  </w:style>
  <w:style w:type="paragraph" w:customStyle="1" w:styleId="Body">
    <w:name w:val="Body"/>
    <w:rsid w:val="00FC0851"/>
    <w:pPr>
      <w:pBdr>
        <w:top w:val="nil"/>
        <w:left w:val="nil"/>
        <w:bottom w:val="nil"/>
        <w:right w:val="nil"/>
        <w:between w:val="nil"/>
        <w:bar w:val="nil"/>
      </w:pBdr>
    </w:pPr>
    <w:rPr>
      <w:rFonts w:ascii="Calibri" w:eastAsia="Calibri" w:hAnsi="Calibri" w:cs="Calibri"/>
      <w:color w:val="000000"/>
      <w:u w:color="000000"/>
      <w:bdr w:val="nil"/>
      <w:lang w:val="nl-NL"/>
    </w:rPr>
  </w:style>
  <w:style w:type="character" w:styleId="FollowedHyperlink">
    <w:name w:val="FollowedHyperlink"/>
    <w:basedOn w:val="DefaultParagraphFont"/>
    <w:uiPriority w:val="99"/>
    <w:semiHidden/>
    <w:unhideWhenUsed/>
    <w:rsid w:val="00931828"/>
    <w:rPr>
      <w:color w:val="800080" w:themeColor="followedHyperlink"/>
      <w:u w:val="single"/>
    </w:rPr>
  </w:style>
  <w:style w:type="character" w:customStyle="1" w:styleId="Heading1Char">
    <w:name w:val="Heading 1 Char"/>
    <w:basedOn w:val="DefaultParagraphFont"/>
    <w:link w:val="Heading1"/>
    <w:uiPriority w:val="9"/>
    <w:rsid w:val="00FF1F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B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2522">
      <w:bodyDiv w:val="1"/>
      <w:marLeft w:val="0"/>
      <w:marRight w:val="0"/>
      <w:marTop w:val="0"/>
      <w:marBottom w:val="0"/>
      <w:divBdr>
        <w:top w:val="none" w:sz="0" w:space="0" w:color="auto"/>
        <w:left w:val="none" w:sz="0" w:space="0" w:color="auto"/>
        <w:bottom w:val="none" w:sz="0" w:space="0" w:color="auto"/>
        <w:right w:val="none" w:sz="0" w:space="0" w:color="auto"/>
      </w:divBdr>
    </w:div>
    <w:div w:id="369570672">
      <w:bodyDiv w:val="1"/>
      <w:marLeft w:val="0"/>
      <w:marRight w:val="0"/>
      <w:marTop w:val="0"/>
      <w:marBottom w:val="0"/>
      <w:divBdr>
        <w:top w:val="none" w:sz="0" w:space="0" w:color="auto"/>
        <w:left w:val="none" w:sz="0" w:space="0" w:color="auto"/>
        <w:bottom w:val="none" w:sz="0" w:space="0" w:color="auto"/>
        <w:right w:val="none" w:sz="0" w:space="0" w:color="auto"/>
      </w:divBdr>
    </w:div>
    <w:div w:id="423887690">
      <w:bodyDiv w:val="1"/>
      <w:marLeft w:val="0"/>
      <w:marRight w:val="0"/>
      <w:marTop w:val="0"/>
      <w:marBottom w:val="0"/>
      <w:divBdr>
        <w:top w:val="none" w:sz="0" w:space="0" w:color="auto"/>
        <w:left w:val="none" w:sz="0" w:space="0" w:color="auto"/>
        <w:bottom w:val="none" w:sz="0" w:space="0" w:color="auto"/>
        <w:right w:val="none" w:sz="0" w:space="0" w:color="auto"/>
      </w:divBdr>
      <w:divsChild>
        <w:div w:id="1503547498">
          <w:marLeft w:val="0"/>
          <w:marRight w:val="0"/>
          <w:marTop w:val="0"/>
          <w:marBottom w:val="0"/>
          <w:divBdr>
            <w:top w:val="none" w:sz="0" w:space="0" w:color="auto"/>
            <w:left w:val="none" w:sz="0" w:space="0" w:color="auto"/>
            <w:bottom w:val="none" w:sz="0" w:space="0" w:color="auto"/>
            <w:right w:val="none" w:sz="0" w:space="0" w:color="auto"/>
          </w:divBdr>
          <w:divsChild>
            <w:div w:id="554657595">
              <w:marLeft w:val="0"/>
              <w:marRight w:val="0"/>
              <w:marTop w:val="0"/>
              <w:marBottom w:val="0"/>
              <w:divBdr>
                <w:top w:val="none" w:sz="0" w:space="0" w:color="auto"/>
                <w:left w:val="none" w:sz="0" w:space="0" w:color="auto"/>
                <w:bottom w:val="none" w:sz="0" w:space="0" w:color="auto"/>
                <w:right w:val="none" w:sz="0" w:space="0" w:color="auto"/>
              </w:divBdr>
              <w:divsChild>
                <w:div w:id="1497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37160">
      <w:bodyDiv w:val="1"/>
      <w:marLeft w:val="0"/>
      <w:marRight w:val="0"/>
      <w:marTop w:val="0"/>
      <w:marBottom w:val="0"/>
      <w:divBdr>
        <w:top w:val="none" w:sz="0" w:space="0" w:color="auto"/>
        <w:left w:val="none" w:sz="0" w:space="0" w:color="auto"/>
        <w:bottom w:val="none" w:sz="0" w:space="0" w:color="auto"/>
        <w:right w:val="none" w:sz="0" w:space="0" w:color="auto"/>
      </w:divBdr>
      <w:divsChild>
        <w:div w:id="1974821919">
          <w:marLeft w:val="0"/>
          <w:marRight w:val="0"/>
          <w:marTop w:val="0"/>
          <w:marBottom w:val="0"/>
          <w:divBdr>
            <w:top w:val="none" w:sz="0" w:space="0" w:color="auto"/>
            <w:left w:val="none" w:sz="0" w:space="0" w:color="auto"/>
            <w:bottom w:val="none" w:sz="0" w:space="0" w:color="auto"/>
            <w:right w:val="none" w:sz="0" w:space="0" w:color="auto"/>
          </w:divBdr>
          <w:divsChild>
            <w:div w:id="2116631866">
              <w:marLeft w:val="0"/>
              <w:marRight w:val="0"/>
              <w:marTop w:val="0"/>
              <w:marBottom w:val="0"/>
              <w:divBdr>
                <w:top w:val="none" w:sz="0" w:space="0" w:color="auto"/>
                <w:left w:val="none" w:sz="0" w:space="0" w:color="auto"/>
                <w:bottom w:val="none" w:sz="0" w:space="0" w:color="auto"/>
                <w:right w:val="none" w:sz="0" w:space="0" w:color="auto"/>
              </w:divBdr>
              <w:divsChild>
                <w:div w:id="3172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1380">
      <w:bodyDiv w:val="1"/>
      <w:marLeft w:val="0"/>
      <w:marRight w:val="0"/>
      <w:marTop w:val="0"/>
      <w:marBottom w:val="0"/>
      <w:divBdr>
        <w:top w:val="none" w:sz="0" w:space="0" w:color="auto"/>
        <w:left w:val="none" w:sz="0" w:space="0" w:color="auto"/>
        <w:bottom w:val="none" w:sz="0" w:space="0" w:color="auto"/>
        <w:right w:val="none" w:sz="0" w:space="0" w:color="auto"/>
      </w:divBdr>
      <w:divsChild>
        <w:div w:id="2084639890">
          <w:marLeft w:val="0"/>
          <w:marRight w:val="0"/>
          <w:marTop w:val="0"/>
          <w:marBottom w:val="0"/>
          <w:divBdr>
            <w:top w:val="none" w:sz="0" w:space="0" w:color="auto"/>
            <w:left w:val="none" w:sz="0" w:space="0" w:color="auto"/>
            <w:bottom w:val="none" w:sz="0" w:space="0" w:color="auto"/>
            <w:right w:val="none" w:sz="0" w:space="0" w:color="auto"/>
          </w:divBdr>
          <w:divsChild>
            <w:div w:id="511993509">
              <w:marLeft w:val="0"/>
              <w:marRight w:val="0"/>
              <w:marTop w:val="0"/>
              <w:marBottom w:val="0"/>
              <w:divBdr>
                <w:top w:val="none" w:sz="0" w:space="0" w:color="auto"/>
                <w:left w:val="none" w:sz="0" w:space="0" w:color="auto"/>
                <w:bottom w:val="none" w:sz="0" w:space="0" w:color="auto"/>
                <w:right w:val="none" w:sz="0" w:space="0" w:color="auto"/>
              </w:divBdr>
              <w:divsChild>
                <w:div w:id="1875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3101">
      <w:bodyDiv w:val="1"/>
      <w:marLeft w:val="0"/>
      <w:marRight w:val="0"/>
      <w:marTop w:val="0"/>
      <w:marBottom w:val="0"/>
      <w:divBdr>
        <w:top w:val="none" w:sz="0" w:space="0" w:color="auto"/>
        <w:left w:val="none" w:sz="0" w:space="0" w:color="auto"/>
        <w:bottom w:val="none" w:sz="0" w:space="0" w:color="auto"/>
        <w:right w:val="none" w:sz="0" w:space="0" w:color="auto"/>
      </w:divBdr>
      <w:divsChild>
        <w:div w:id="1405953278">
          <w:marLeft w:val="0"/>
          <w:marRight w:val="0"/>
          <w:marTop w:val="0"/>
          <w:marBottom w:val="0"/>
          <w:divBdr>
            <w:top w:val="none" w:sz="0" w:space="0" w:color="auto"/>
            <w:left w:val="none" w:sz="0" w:space="0" w:color="auto"/>
            <w:bottom w:val="none" w:sz="0" w:space="0" w:color="auto"/>
            <w:right w:val="none" w:sz="0" w:space="0" w:color="auto"/>
          </w:divBdr>
          <w:divsChild>
            <w:div w:id="1276450016">
              <w:marLeft w:val="0"/>
              <w:marRight w:val="0"/>
              <w:marTop w:val="0"/>
              <w:marBottom w:val="0"/>
              <w:divBdr>
                <w:top w:val="none" w:sz="0" w:space="0" w:color="auto"/>
                <w:left w:val="none" w:sz="0" w:space="0" w:color="auto"/>
                <w:bottom w:val="none" w:sz="0" w:space="0" w:color="auto"/>
                <w:right w:val="none" w:sz="0" w:space="0" w:color="auto"/>
              </w:divBdr>
              <w:divsChild>
                <w:div w:id="296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7269">
      <w:bodyDiv w:val="1"/>
      <w:marLeft w:val="0"/>
      <w:marRight w:val="0"/>
      <w:marTop w:val="0"/>
      <w:marBottom w:val="0"/>
      <w:divBdr>
        <w:top w:val="none" w:sz="0" w:space="0" w:color="auto"/>
        <w:left w:val="none" w:sz="0" w:space="0" w:color="auto"/>
        <w:bottom w:val="none" w:sz="0" w:space="0" w:color="auto"/>
        <w:right w:val="none" w:sz="0" w:space="0" w:color="auto"/>
      </w:divBdr>
    </w:div>
    <w:div w:id="851262939">
      <w:bodyDiv w:val="1"/>
      <w:marLeft w:val="0"/>
      <w:marRight w:val="0"/>
      <w:marTop w:val="0"/>
      <w:marBottom w:val="0"/>
      <w:divBdr>
        <w:top w:val="none" w:sz="0" w:space="0" w:color="auto"/>
        <w:left w:val="none" w:sz="0" w:space="0" w:color="auto"/>
        <w:bottom w:val="none" w:sz="0" w:space="0" w:color="auto"/>
        <w:right w:val="none" w:sz="0" w:space="0" w:color="auto"/>
      </w:divBdr>
      <w:divsChild>
        <w:div w:id="1032196395">
          <w:marLeft w:val="0"/>
          <w:marRight w:val="0"/>
          <w:marTop w:val="0"/>
          <w:marBottom w:val="0"/>
          <w:divBdr>
            <w:top w:val="none" w:sz="0" w:space="0" w:color="auto"/>
            <w:left w:val="none" w:sz="0" w:space="0" w:color="auto"/>
            <w:bottom w:val="none" w:sz="0" w:space="0" w:color="auto"/>
            <w:right w:val="none" w:sz="0" w:space="0" w:color="auto"/>
          </w:divBdr>
          <w:divsChild>
            <w:div w:id="1516068295">
              <w:marLeft w:val="0"/>
              <w:marRight w:val="0"/>
              <w:marTop w:val="0"/>
              <w:marBottom w:val="0"/>
              <w:divBdr>
                <w:top w:val="none" w:sz="0" w:space="0" w:color="auto"/>
                <w:left w:val="none" w:sz="0" w:space="0" w:color="auto"/>
                <w:bottom w:val="none" w:sz="0" w:space="0" w:color="auto"/>
                <w:right w:val="none" w:sz="0" w:space="0" w:color="auto"/>
              </w:divBdr>
              <w:divsChild>
                <w:div w:id="1503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4566">
      <w:bodyDiv w:val="1"/>
      <w:marLeft w:val="0"/>
      <w:marRight w:val="0"/>
      <w:marTop w:val="0"/>
      <w:marBottom w:val="0"/>
      <w:divBdr>
        <w:top w:val="none" w:sz="0" w:space="0" w:color="auto"/>
        <w:left w:val="none" w:sz="0" w:space="0" w:color="auto"/>
        <w:bottom w:val="none" w:sz="0" w:space="0" w:color="auto"/>
        <w:right w:val="none" w:sz="0" w:space="0" w:color="auto"/>
      </w:divBdr>
    </w:div>
    <w:div w:id="1083723233">
      <w:bodyDiv w:val="1"/>
      <w:marLeft w:val="0"/>
      <w:marRight w:val="0"/>
      <w:marTop w:val="0"/>
      <w:marBottom w:val="0"/>
      <w:divBdr>
        <w:top w:val="none" w:sz="0" w:space="0" w:color="auto"/>
        <w:left w:val="none" w:sz="0" w:space="0" w:color="auto"/>
        <w:bottom w:val="none" w:sz="0" w:space="0" w:color="auto"/>
        <w:right w:val="none" w:sz="0" w:space="0" w:color="auto"/>
      </w:divBdr>
      <w:divsChild>
        <w:div w:id="105195554">
          <w:marLeft w:val="0"/>
          <w:marRight w:val="0"/>
          <w:marTop w:val="0"/>
          <w:marBottom w:val="0"/>
          <w:divBdr>
            <w:top w:val="none" w:sz="0" w:space="0" w:color="auto"/>
            <w:left w:val="none" w:sz="0" w:space="0" w:color="auto"/>
            <w:bottom w:val="none" w:sz="0" w:space="0" w:color="auto"/>
            <w:right w:val="none" w:sz="0" w:space="0" w:color="auto"/>
          </w:divBdr>
          <w:divsChild>
            <w:div w:id="734621847">
              <w:marLeft w:val="0"/>
              <w:marRight w:val="0"/>
              <w:marTop w:val="0"/>
              <w:marBottom w:val="0"/>
              <w:divBdr>
                <w:top w:val="none" w:sz="0" w:space="0" w:color="auto"/>
                <w:left w:val="none" w:sz="0" w:space="0" w:color="auto"/>
                <w:bottom w:val="none" w:sz="0" w:space="0" w:color="auto"/>
                <w:right w:val="none" w:sz="0" w:space="0" w:color="auto"/>
              </w:divBdr>
              <w:divsChild>
                <w:div w:id="442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6164">
      <w:bodyDiv w:val="1"/>
      <w:marLeft w:val="0"/>
      <w:marRight w:val="0"/>
      <w:marTop w:val="0"/>
      <w:marBottom w:val="0"/>
      <w:divBdr>
        <w:top w:val="none" w:sz="0" w:space="0" w:color="auto"/>
        <w:left w:val="none" w:sz="0" w:space="0" w:color="auto"/>
        <w:bottom w:val="none" w:sz="0" w:space="0" w:color="auto"/>
        <w:right w:val="none" w:sz="0" w:space="0" w:color="auto"/>
      </w:divBdr>
      <w:divsChild>
        <w:div w:id="1887594551">
          <w:marLeft w:val="0"/>
          <w:marRight w:val="0"/>
          <w:marTop w:val="0"/>
          <w:marBottom w:val="0"/>
          <w:divBdr>
            <w:top w:val="none" w:sz="0" w:space="0" w:color="auto"/>
            <w:left w:val="none" w:sz="0" w:space="0" w:color="auto"/>
            <w:bottom w:val="none" w:sz="0" w:space="0" w:color="auto"/>
            <w:right w:val="none" w:sz="0" w:space="0" w:color="auto"/>
          </w:divBdr>
        </w:div>
        <w:div w:id="901066754">
          <w:marLeft w:val="0"/>
          <w:marRight w:val="0"/>
          <w:marTop w:val="0"/>
          <w:marBottom w:val="0"/>
          <w:divBdr>
            <w:top w:val="none" w:sz="0" w:space="0" w:color="auto"/>
            <w:left w:val="none" w:sz="0" w:space="0" w:color="auto"/>
            <w:bottom w:val="none" w:sz="0" w:space="0" w:color="auto"/>
            <w:right w:val="none" w:sz="0" w:space="0" w:color="auto"/>
          </w:divBdr>
        </w:div>
      </w:divsChild>
    </w:div>
    <w:div w:id="1198664290">
      <w:bodyDiv w:val="1"/>
      <w:marLeft w:val="0"/>
      <w:marRight w:val="0"/>
      <w:marTop w:val="0"/>
      <w:marBottom w:val="0"/>
      <w:divBdr>
        <w:top w:val="none" w:sz="0" w:space="0" w:color="auto"/>
        <w:left w:val="none" w:sz="0" w:space="0" w:color="auto"/>
        <w:bottom w:val="none" w:sz="0" w:space="0" w:color="auto"/>
        <w:right w:val="none" w:sz="0" w:space="0" w:color="auto"/>
      </w:divBdr>
    </w:div>
    <w:div w:id="1338850130">
      <w:bodyDiv w:val="1"/>
      <w:marLeft w:val="0"/>
      <w:marRight w:val="0"/>
      <w:marTop w:val="0"/>
      <w:marBottom w:val="0"/>
      <w:divBdr>
        <w:top w:val="none" w:sz="0" w:space="0" w:color="auto"/>
        <w:left w:val="none" w:sz="0" w:space="0" w:color="auto"/>
        <w:bottom w:val="none" w:sz="0" w:space="0" w:color="auto"/>
        <w:right w:val="none" w:sz="0" w:space="0" w:color="auto"/>
      </w:divBdr>
    </w:div>
    <w:div w:id="1509055535">
      <w:bodyDiv w:val="1"/>
      <w:marLeft w:val="0"/>
      <w:marRight w:val="0"/>
      <w:marTop w:val="0"/>
      <w:marBottom w:val="0"/>
      <w:divBdr>
        <w:top w:val="none" w:sz="0" w:space="0" w:color="auto"/>
        <w:left w:val="none" w:sz="0" w:space="0" w:color="auto"/>
        <w:bottom w:val="none" w:sz="0" w:space="0" w:color="auto"/>
        <w:right w:val="none" w:sz="0" w:space="0" w:color="auto"/>
      </w:divBdr>
    </w:div>
    <w:div w:id="1569071128">
      <w:bodyDiv w:val="1"/>
      <w:marLeft w:val="0"/>
      <w:marRight w:val="0"/>
      <w:marTop w:val="0"/>
      <w:marBottom w:val="0"/>
      <w:divBdr>
        <w:top w:val="none" w:sz="0" w:space="0" w:color="auto"/>
        <w:left w:val="none" w:sz="0" w:space="0" w:color="auto"/>
        <w:bottom w:val="none" w:sz="0" w:space="0" w:color="auto"/>
        <w:right w:val="none" w:sz="0" w:space="0" w:color="auto"/>
      </w:divBdr>
      <w:divsChild>
        <w:div w:id="1329138156">
          <w:marLeft w:val="0"/>
          <w:marRight w:val="0"/>
          <w:marTop w:val="0"/>
          <w:marBottom w:val="0"/>
          <w:divBdr>
            <w:top w:val="none" w:sz="0" w:space="0" w:color="auto"/>
            <w:left w:val="none" w:sz="0" w:space="0" w:color="auto"/>
            <w:bottom w:val="none" w:sz="0" w:space="0" w:color="auto"/>
            <w:right w:val="none" w:sz="0" w:space="0" w:color="auto"/>
          </w:divBdr>
        </w:div>
        <w:div w:id="531648466">
          <w:marLeft w:val="0"/>
          <w:marRight w:val="0"/>
          <w:marTop w:val="0"/>
          <w:marBottom w:val="0"/>
          <w:divBdr>
            <w:top w:val="none" w:sz="0" w:space="0" w:color="auto"/>
            <w:left w:val="none" w:sz="0" w:space="0" w:color="auto"/>
            <w:bottom w:val="none" w:sz="0" w:space="0" w:color="auto"/>
            <w:right w:val="none" w:sz="0" w:space="0" w:color="auto"/>
          </w:divBdr>
        </w:div>
      </w:divsChild>
    </w:div>
    <w:div w:id="1603994355">
      <w:bodyDiv w:val="1"/>
      <w:marLeft w:val="0"/>
      <w:marRight w:val="0"/>
      <w:marTop w:val="0"/>
      <w:marBottom w:val="0"/>
      <w:divBdr>
        <w:top w:val="none" w:sz="0" w:space="0" w:color="auto"/>
        <w:left w:val="none" w:sz="0" w:space="0" w:color="auto"/>
        <w:bottom w:val="none" w:sz="0" w:space="0" w:color="auto"/>
        <w:right w:val="none" w:sz="0" w:space="0" w:color="auto"/>
      </w:divBdr>
      <w:divsChild>
        <w:div w:id="417337501">
          <w:marLeft w:val="0"/>
          <w:marRight w:val="0"/>
          <w:marTop w:val="0"/>
          <w:marBottom w:val="0"/>
          <w:divBdr>
            <w:top w:val="none" w:sz="0" w:space="0" w:color="auto"/>
            <w:left w:val="none" w:sz="0" w:space="0" w:color="auto"/>
            <w:bottom w:val="none" w:sz="0" w:space="0" w:color="auto"/>
            <w:right w:val="none" w:sz="0" w:space="0" w:color="auto"/>
          </w:divBdr>
          <w:divsChild>
            <w:div w:id="912549319">
              <w:marLeft w:val="0"/>
              <w:marRight w:val="0"/>
              <w:marTop w:val="0"/>
              <w:marBottom w:val="0"/>
              <w:divBdr>
                <w:top w:val="none" w:sz="0" w:space="0" w:color="auto"/>
                <w:left w:val="none" w:sz="0" w:space="0" w:color="auto"/>
                <w:bottom w:val="none" w:sz="0" w:space="0" w:color="auto"/>
                <w:right w:val="none" w:sz="0" w:space="0" w:color="auto"/>
              </w:divBdr>
              <w:divsChild>
                <w:div w:id="1014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8061">
      <w:bodyDiv w:val="1"/>
      <w:marLeft w:val="0"/>
      <w:marRight w:val="0"/>
      <w:marTop w:val="0"/>
      <w:marBottom w:val="0"/>
      <w:divBdr>
        <w:top w:val="none" w:sz="0" w:space="0" w:color="auto"/>
        <w:left w:val="none" w:sz="0" w:space="0" w:color="auto"/>
        <w:bottom w:val="none" w:sz="0" w:space="0" w:color="auto"/>
        <w:right w:val="none" w:sz="0" w:space="0" w:color="auto"/>
      </w:divBdr>
    </w:div>
    <w:div w:id="1669139375">
      <w:bodyDiv w:val="1"/>
      <w:marLeft w:val="0"/>
      <w:marRight w:val="0"/>
      <w:marTop w:val="0"/>
      <w:marBottom w:val="0"/>
      <w:divBdr>
        <w:top w:val="none" w:sz="0" w:space="0" w:color="auto"/>
        <w:left w:val="none" w:sz="0" w:space="0" w:color="auto"/>
        <w:bottom w:val="none" w:sz="0" w:space="0" w:color="auto"/>
        <w:right w:val="none" w:sz="0" w:space="0" w:color="auto"/>
      </w:divBdr>
    </w:div>
    <w:div w:id="1739815142">
      <w:bodyDiv w:val="1"/>
      <w:marLeft w:val="0"/>
      <w:marRight w:val="0"/>
      <w:marTop w:val="0"/>
      <w:marBottom w:val="0"/>
      <w:divBdr>
        <w:top w:val="none" w:sz="0" w:space="0" w:color="auto"/>
        <w:left w:val="none" w:sz="0" w:space="0" w:color="auto"/>
        <w:bottom w:val="none" w:sz="0" w:space="0" w:color="auto"/>
        <w:right w:val="none" w:sz="0" w:space="0" w:color="auto"/>
      </w:divBdr>
    </w:div>
    <w:div w:id="1850412806">
      <w:bodyDiv w:val="1"/>
      <w:marLeft w:val="0"/>
      <w:marRight w:val="0"/>
      <w:marTop w:val="0"/>
      <w:marBottom w:val="0"/>
      <w:divBdr>
        <w:top w:val="none" w:sz="0" w:space="0" w:color="auto"/>
        <w:left w:val="none" w:sz="0" w:space="0" w:color="auto"/>
        <w:bottom w:val="none" w:sz="0" w:space="0" w:color="auto"/>
        <w:right w:val="none" w:sz="0" w:space="0" w:color="auto"/>
      </w:divBdr>
      <w:divsChild>
        <w:div w:id="775367642">
          <w:marLeft w:val="0"/>
          <w:marRight w:val="0"/>
          <w:marTop w:val="0"/>
          <w:marBottom w:val="0"/>
          <w:divBdr>
            <w:top w:val="none" w:sz="0" w:space="0" w:color="auto"/>
            <w:left w:val="none" w:sz="0" w:space="0" w:color="auto"/>
            <w:bottom w:val="none" w:sz="0" w:space="0" w:color="auto"/>
            <w:right w:val="none" w:sz="0" w:space="0" w:color="auto"/>
          </w:divBdr>
          <w:divsChild>
            <w:div w:id="989598242">
              <w:marLeft w:val="0"/>
              <w:marRight w:val="0"/>
              <w:marTop w:val="0"/>
              <w:marBottom w:val="0"/>
              <w:divBdr>
                <w:top w:val="none" w:sz="0" w:space="0" w:color="auto"/>
                <w:left w:val="none" w:sz="0" w:space="0" w:color="auto"/>
                <w:bottom w:val="none" w:sz="0" w:space="0" w:color="auto"/>
                <w:right w:val="none" w:sz="0" w:space="0" w:color="auto"/>
              </w:divBdr>
              <w:divsChild>
                <w:div w:id="19583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4188">
      <w:bodyDiv w:val="1"/>
      <w:marLeft w:val="0"/>
      <w:marRight w:val="0"/>
      <w:marTop w:val="0"/>
      <w:marBottom w:val="0"/>
      <w:divBdr>
        <w:top w:val="none" w:sz="0" w:space="0" w:color="auto"/>
        <w:left w:val="none" w:sz="0" w:space="0" w:color="auto"/>
        <w:bottom w:val="none" w:sz="0" w:space="0" w:color="auto"/>
        <w:right w:val="none" w:sz="0" w:space="0" w:color="auto"/>
      </w:divBdr>
    </w:div>
    <w:div w:id="1907915433">
      <w:bodyDiv w:val="1"/>
      <w:marLeft w:val="0"/>
      <w:marRight w:val="0"/>
      <w:marTop w:val="0"/>
      <w:marBottom w:val="0"/>
      <w:divBdr>
        <w:top w:val="none" w:sz="0" w:space="0" w:color="auto"/>
        <w:left w:val="none" w:sz="0" w:space="0" w:color="auto"/>
        <w:bottom w:val="none" w:sz="0" w:space="0" w:color="auto"/>
        <w:right w:val="none" w:sz="0" w:space="0" w:color="auto"/>
      </w:divBdr>
    </w:div>
    <w:div w:id="1998066602">
      <w:bodyDiv w:val="1"/>
      <w:marLeft w:val="0"/>
      <w:marRight w:val="0"/>
      <w:marTop w:val="0"/>
      <w:marBottom w:val="0"/>
      <w:divBdr>
        <w:top w:val="none" w:sz="0" w:space="0" w:color="auto"/>
        <w:left w:val="none" w:sz="0" w:space="0" w:color="auto"/>
        <w:bottom w:val="none" w:sz="0" w:space="0" w:color="auto"/>
        <w:right w:val="none" w:sz="0" w:space="0" w:color="auto"/>
      </w:divBdr>
    </w:div>
    <w:div w:id="2054697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sm.edu/policies/active/documents/Academic_Honest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Valle</dc:creator>
  <cp:keywords/>
  <dc:description/>
  <cp:lastModifiedBy>Gayle Feallock</cp:lastModifiedBy>
  <cp:revision>2</cp:revision>
  <dcterms:created xsi:type="dcterms:W3CDTF">2018-11-02T15:36:00Z</dcterms:created>
  <dcterms:modified xsi:type="dcterms:W3CDTF">2018-11-02T15:36:00Z</dcterms:modified>
</cp:coreProperties>
</file>