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45E0A" w14:textId="77777777" w:rsidR="00261115" w:rsidRPr="00212C87" w:rsidRDefault="00261115" w:rsidP="00261115">
      <w:pPr>
        <w:jc w:val="center"/>
        <w:rPr>
          <w:rFonts w:ascii="Corbel" w:hAnsi="Corbel"/>
          <w:b/>
          <w:sz w:val="28"/>
        </w:rPr>
      </w:pPr>
      <w:r>
        <w:rPr>
          <w:rFonts w:ascii="Corbel" w:hAnsi="Corbel"/>
          <w:b/>
          <w:sz w:val="28"/>
        </w:rPr>
        <w:t>Budget &amp; Academic Policy Committee</w:t>
      </w:r>
    </w:p>
    <w:p w14:paraId="40D861BA" w14:textId="77777777" w:rsidR="00261115" w:rsidRPr="00212C87" w:rsidRDefault="00261115" w:rsidP="00261115">
      <w:pPr>
        <w:jc w:val="center"/>
        <w:rPr>
          <w:rFonts w:ascii="Corbel" w:hAnsi="Corbel"/>
        </w:rPr>
      </w:pPr>
      <w:r w:rsidRPr="00212C87">
        <w:rPr>
          <w:rFonts w:ascii="Corbel" w:hAnsi="Corbel"/>
        </w:rPr>
        <w:t>College of Education, Health &amp; Human Services (CEHHS)</w:t>
      </w:r>
    </w:p>
    <w:p w14:paraId="4829E9F9" w14:textId="77777777" w:rsidR="00261115" w:rsidRPr="00212C87" w:rsidRDefault="00261115" w:rsidP="00261115">
      <w:pPr>
        <w:jc w:val="center"/>
        <w:rPr>
          <w:rFonts w:ascii="Corbel" w:hAnsi="Corbel"/>
        </w:rPr>
      </w:pPr>
    </w:p>
    <w:p w14:paraId="0B01C14A" w14:textId="5D44E73D" w:rsidR="00261115" w:rsidRPr="00212C87" w:rsidRDefault="00A53404" w:rsidP="00261115">
      <w:pPr>
        <w:jc w:val="center"/>
        <w:rPr>
          <w:rFonts w:ascii="Corbel" w:hAnsi="Corbel"/>
        </w:rPr>
      </w:pPr>
      <w:r>
        <w:rPr>
          <w:rFonts w:ascii="Corbel" w:hAnsi="Corbel"/>
        </w:rPr>
        <w:t>MINUTES</w:t>
      </w:r>
      <w:r w:rsidR="00261115">
        <w:rPr>
          <w:rFonts w:ascii="Corbel" w:hAnsi="Corbel"/>
        </w:rPr>
        <w:t xml:space="preserve"> – </w:t>
      </w:r>
      <w:r w:rsidR="00316251">
        <w:rPr>
          <w:rFonts w:ascii="Corbel" w:hAnsi="Corbel"/>
        </w:rPr>
        <w:t>November 6.2</w:t>
      </w:r>
      <w:r w:rsidR="007D7D24">
        <w:rPr>
          <w:rFonts w:ascii="Corbel" w:hAnsi="Corbel"/>
        </w:rPr>
        <w:t>018</w:t>
      </w:r>
    </w:p>
    <w:p w14:paraId="5D60E077" w14:textId="77777777" w:rsidR="00261115" w:rsidRPr="00212C87" w:rsidRDefault="00261115" w:rsidP="00261115">
      <w:pPr>
        <w:jc w:val="center"/>
        <w:rPr>
          <w:rFonts w:ascii="Corbel" w:hAnsi="Corbel"/>
        </w:rPr>
      </w:pPr>
      <w:r>
        <w:rPr>
          <w:rFonts w:ascii="Corbel" w:hAnsi="Corbel"/>
        </w:rPr>
        <w:t>12:00</w:t>
      </w:r>
      <w:r w:rsidRPr="00212C87">
        <w:rPr>
          <w:rFonts w:ascii="Corbel" w:hAnsi="Corbel"/>
        </w:rPr>
        <w:t xml:space="preserve"> - </w:t>
      </w:r>
      <w:r>
        <w:rPr>
          <w:rFonts w:ascii="Corbel" w:hAnsi="Corbel"/>
        </w:rPr>
        <w:t>1:30</w:t>
      </w:r>
      <w:r w:rsidRPr="00212C87">
        <w:rPr>
          <w:rFonts w:ascii="Corbel" w:hAnsi="Corbel"/>
        </w:rPr>
        <w:t xml:space="preserve"> PM in </w:t>
      </w:r>
      <w:r w:rsidR="007E07FD">
        <w:rPr>
          <w:rFonts w:ascii="Corbel" w:hAnsi="Corbel"/>
        </w:rPr>
        <w:t>UH 449</w:t>
      </w:r>
      <w:r>
        <w:rPr>
          <w:rFonts w:ascii="Corbel" w:hAnsi="Corbel"/>
        </w:rPr>
        <w:t xml:space="preserve"> </w:t>
      </w:r>
    </w:p>
    <w:p w14:paraId="689011FD" w14:textId="77777777" w:rsidR="00261115" w:rsidRDefault="00261115" w:rsidP="00261115">
      <w:pPr>
        <w:jc w:val="center"/>
        <w:rPr>
          <w:rFonts w:ascii="Corbel" w:hAnsi="Corbel"/>
        </w:rPr>
      </w:pPr>
    </w:p>
    <w:p w14:paraId="7A0F122A" w14:textId="77777777" w:rsidR="00261115" w:rsidRPr="00A4593E" w:rsidRDefault="00261115" w:rsidP="00261115">
      <w:pPr>
        <w:ind w:left="-540"/>
        <w:rPr>
          <w:rFonts w:ascii="Corbel" w:hAnsi="Corbel"/>
          <w:b/>
        </w:rPr>
      </w:pPr>
      <w:r w:rsidRPr="00A4593E">
        <w:rPr>
          <w:rFonts w:ascii="Corbel" w:hAnsi="Corbel"/>
          <w:b/>
        </w:rPr>
        <w:t>Committee Members:</w:t>
      </w: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="00261115" w:rsidRPr="00212C87" w14:paraId="5EC470DC" w14:textId="77777777" w:rsidTr="00C35FAC">
        <w:tc>
          <w:tcPr>
            <w:tcW w:w="576" w:type="dxa"/>
            <w:vAlign w:val="center"/>
          </w:tcPr>
          <w:p w14:paraId="2F38CDBE" w14:textId="0465A20B" w:rsidR="00261115" w:rsidRPr="00212C87" w:rsidRDefault="00A971C5" w:rsidP="00C35FA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3139CEDC" w14:textId="77777777" w:rsidR="007D7D24" w:rsidRDefault="00234C43" w:rsidP="007D7D2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Laurie Stowell</w:t>
            </w:r>
            <w:r w:rsidR="00261115">
              <w:rPr>
                <w:rFonts w:ascii="Corbel" w:hAnsi="Corbel"/>
              </w:rPr>
              <w:t xml:space="preserve"> </w:t>
            </w:r>
          </w:p>
          <w:p w14:paraId="11C1A9C9" w14:textId="77777777" w:rsidR="00261115" w:rsidRPr="00212C87" w:rsidRDefault="00261115" w:rsidP="007D7D24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4D9B5205" w14:textId="77777777" w:rsidR="00261115" w:rsidRPr="00212C87" w:rsidRDefault="00261115" w:rsidP="00C35FA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7544CC61" w14:textId="2910A5C9" w:rsidR="00054917" w:rsidRDefault="00054917" w:rsidP="00234C4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Amy Carney</w:t>
            </w:r>
          </w:p>
          <w:p w14:paraId="3CCB4FE2" w14:textId="018C0FBF" w:rsidR="00261115" w:rsidRPr="00212C87" w:rsidRDefault="00234C43" w:rsidP="00234C43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Nursing</w:t>
            </w:r>
          </w:p>
        </w:tc>
      </w:tr>
      <w:tr w:rsidR="00261115" w:rsidRPr="00212C87" w14:paraId="78668EF8" w14:textId="77777777" w:rsidTr="00C35FAC">
        <w:tc>
          <w:tcPr>
            <w:tcW w:w="576" w:type="dxa"/>
            <w:vAlign w:val="center"/>
          </w:tcPr>
          <w:p w14:paraId="312A8702" w14:textId="77777777" w:rsidR="00261115" w:rsidRPr="00212C87" w:rsidRDefault="00261115" w:rsidP="00C35FA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478A1E75" w14:textId="5801C18D" w:rsidR="00234C43" w:rsidRDefault="00054917" w:rsidP="00C35FA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Erika Daniels</w:t>
            </w:r>
          </w:p>
          <w:p w14:paraId="18BF5A54" w14:textId="77777777" w:rsidR="00261115" w:rsidRPr="00212C87" w:rsidRDefault="00261115" w:rsidP="00C35FAC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7FF90A99" w14:textId="2391DC2D" w:rsidR="00261115" w:rsidRPr="00212C87" w:rsidRDefault="00A971C5" w:rsidP="00C35FA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01897BB" w14:textId="4120D4D6" w:rsidR="007D7D24" w:rsidRDefault="00A971C5" w:rsidP="00C35FA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Lori Heisler</w:t>
            </w:r>
          </w:p>
          <w:p w14:paraId="1A81960F" w14:textId="77777777" w:rsidR="00261115" w:rsidRPr="00212C87" w:rsidRDefault="00261115" w:rsidP="00C35FA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At-Large</w:t>
            </w:r>
          </w:p>
        </w:tc>
      </w:tr>
      <w:tr w:rsidR="00261115" w:rsidRPr="00212C87" w14:paraId="1EA4B4EC" w14:textId="77777777" w:rsidTr="00C35FAC">
        <w:tc>
          <w:tcPr>
            <w:tcW w:w="576" w:type="dxa"/>
            <w:vAlign w:val="center"/>
          </w:tcPr>
          <w:p w14:paraId="1187B1EA" w14:textId="2A2D5CF9" w:rsidR="00261115" w:rsidRPr="00212C87" w:rsidRDefault="00A971C5" w:rsidP="00C35FA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DC10E30" w14:textId="77777777" w:rsidR="00261115" w:rsidRDefault="00261115" w:rsidP="00C35FA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Christina Holub</w:t>
            </w:r>
          </w:p>
          <w:p w14:paraId="124A196A" w14:textId="77777777" w:rsidR="00261115" w:rsidRPr="00212C87" w:rsidRDefault="00261115" w:rsidP="00C35FA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3FBDA00B" w14:textId="4A063532" w:rsidR="00261115" w:rsidRPr="00212C87" w:rsidRDefault="00A971C5" w:rsidP="00C35FA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68B1AA19" w14:textId="77777777" w:rsidR="00261115" w:rsidRDefault="00261115" w:rsidP="00C35FA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Shannon Cody, Director</w:t>
            </w:r>
          </w:p>
          <w:p w14:paraId="02D774B3" w14:textId="77777777" w:rsidR="00261115" w:rsidRPr="00212C87" w:rsidRDefault="00261115" w:rsidP="00C35FA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CEHHS Student Services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  <w:tr w:rsidR="00261115" w:rsidRPr="00212C87" w14:paraId="19FB8378" w14:textId="77777777" w:rsidTr="00C35FAC">
        <w:tc>
          <w:tcPr>
            <w:tcW w:w="576" w:type="dxa"/>
            <w:vAlign w:val="center"/>
          </w:tcPr>
          <w:p w14:paraId="2FBD7690" w14:textId="0518F9A2" w:rsidR="00261115" w:rsidRPr="00212C87" w:rsidRDefault="00A971C5" w:rsidP="00C35FA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27A3EF8" w14:textId="77777777" w:rsidR="00261115" w:rsidRPr="00212C87" w:rsidRDefault="007D7D24" w:rsidP="00C35FA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Teru Toyokawa</w:t>
            </w:r>
          </w:p>
          <w:p w14:paraId="76CE5C99" w14:textId="77777777" w:rsidR="00261115" w:rsidRPr="00212C87" w:rsidRDefault="00261115" w:rsidP="00C35FA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65C355BC" w14:textId="6B3397A7" w:rsidR="00261115" w:rsidRPr="00212C87" w:rsidRDefault="00A971C5" w:rsidP="00C35FA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1BD0CC1" w14:textId="77777777" w:rsidR="00261115" w:rsidRDefault="00234C43" w:rsidP="00C35FA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Christina Norita</w:t>
            </w:r>
          </w:p>
          <w:p w14:paraId="1C9EFA78" w14:textId="77777777" w:rsidR="00261115" w:rsidRPr="00212C87" w:rsidRDefault="00261115" w:rsidP="00C35FAC">
            <w:pPr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 xml:space="preserve">Staff  </w:t>
            </w:r>
            <w:r>
              <w:rPr>
                <w:rFonts w:ascii="Corbel" w:hAnsi="Corbel"/>
                <w:b/>
                <w:i/>
              </w:rPr>
              <w:t>(</w:t>
            </w:r>
            <w:proofErr w:type="gramEnd"/>
            <w:r>
              <w:rPr>
                <w:rFonts w:ascii="Corbel" w:hAnsi="Corbel"/>
                <w:b/>
                <w:i/>
              </w:rPr>
              <w:t>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  <w:tr w:rsidR="00261115" w:rsidRPr="00212C87" w14:paraId="53A25976" w14:textId="77777777" w:rsidTr="00C35FAC">
        <w:tc>
          <w:tcPr>
            <w:tcW w:w="576" w:type="dxa"/>
            <w:vAlign w:val="center"/>
          </w:tcPr>
          <w:p w14:paraId="60EF5D12" w14:textId="29547AE0" w:rsidR="00261115" w:rsidRPr="00212C87" w:rsidRDefault="00A971C5" w:rsidP="00C35FA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59D26A82" w14:textId="77777777" w:rsidR="00261115" w:rsidRPr="00212C87" w:rsidRDefault="00261115" w:rsidP="00C35FA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Susan Andera</w:t>
            </w:r>
          </w:p>
          <w:p w14:paraId="784CD770" w14:textId="77777777" w:rsidR="00261115" w:rsidRPr="00212C87" w:rsidRDefault="00261115" w:rsidP="00C35FA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Nursing</w:t>
            </w:r>
          </w:p>
        </w:tc>
        <w:tc>
          <w:tcPr>
            <w:tcW w:w="576" w:type="dxa"/>
            <w:vAlign w:val="center"/>
          </w:tcPr>
          <w:p w14:paraId="36F1D834" w14:textId="354DCF5D" w:rsidR="00261115" w:rsidRPr="00212C87" w:rsidRDefault="00A971C5" w:rsidP="00C35FA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770007BF" w14:textId="77777777" w:rsidR="00261115" w:rsidRPr="00212C87" w:rsidRDefault="00234C43" w:rsidP="00C35FA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Deborah Kristan</w:t>
            </w:r>
            <w:r w:rsidR="00261115" w:rsidRPr="00212C87">
              <w:rPr>
                <w:rFonts w:ascii="Corbel" w:hAnsi="Corbel"/>
              </w:rPr>
              <w:t>, Associate Dean</w:t>
            </w:r>
          </w:p>
          <w:p w14:paraId="573627D1" w14:textId="77777777" w:rsidR="00261115" w:rsidRPr="00212C87" w:rsidRDefault="00261115" w:rsidP="00C35FAC">
            <w:pPr>
              <w:rPr>
                <w:rFonts w:ascii="Corbel" w:hAnsi="Corbel"/>
              </w:rPr>
            </w:pPr>
            <w:proofErr w:type="gramStart"/>
            <w:r w:rsidRPr="00212C87">
              <w:rPr>
                <w:rFonts w:ascii="Corbel" w:hAnsi="Corbel"/>
              </w:rPr>
              <w:t>CEHHS</w:t>
            </w:r>
            <w:r>
              <w:rPr>
                <w:rFonts w:ascii="Corbel" w:hAnsi="Corbel"/>
              </w:rPr>
              <w:t xml:space="preserve">  </w:t>
            </w:r>
            <w:r>
              <w:rPr>
                <w:rFonts w:ascii="Corbel" w:hAnsi="Corbel"/>
                <w:b/>
                <w:i/>
              </w:rPr>
              <w:t>(</w:t>
            </w:r>
            <w:proofErr w:type="gramEnd"/>
            <w:r>
              <w:rPr>
                <w:rFonts w:ascii="Corbel" w:hAnsi="Corbel"/>
                <w:b/>
                <w:i/>
              </w:rPr>
              <w:t>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  <w:tr w:rsidR="00261115" w:rsidRPr="00212C87" w14:paraId="6DF7A129" w14:textId="77777777" w:rsidTr="00C35FAC">
        <w:tc>
          <w:tcPr>
            <w:tcW w:w="576" w:type="dxa"/>
            <w:vAlign w:val="center"/>
          </w:tcPr>
          <w:p w14:paraId="164EEA39" w14:textId="77777777" w:rsidR="00261115" w:rsidRPr="00212C87" w:rsidRDefault="00261115" w:rsidP="00234C43">
            <w:pPr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6C7C44D3" w14:textId="77777777" w:rsidR="00261115" w:rsidRDefault="00261115" w:rsidP="007D7D24">
            <w:pPr>
              <w:rPr>
                <w:rFonts w:ascii="Corbel" w:hAnsi="Corbel"/>
              </w:rPr>
            </w:pPr>
          </w:p>
        </w:tc>
        <w:tc>
          <w:tcPr>
            <w:tcW w:w="576" w:type="dxa"/>
            <w:vAlign w:val="center"/>
          </w:tcPr>
          <w:p w14:paraId="766954BA" w14:textId="77777777" w:rsidR="00261115" w:rsidRPr="00212C87" w:rsidRDefault="00261115" w:rsidP="00C35FA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41E449FF" w14:textId="77777777" w:rsidR="00261115" w:rsidRPr="00212C87" w:rsidRDefault="00261115" w:rsidP="00C35FAC">
            <w:pPr>
              <w:rPr>
                <w:rFonts w:ascii="Corbel" w:hAnsi="Corbel"/>
              </w:rPr>
            </w:pPr>
          </w:p>
        </w:tc>
      </w:tr>
    </w:tbl>
    <w:p w14:paraId="4FEEA6D1" w14:textId="77777777" w:rsidR="00261115" w:rsidRPr="007B25CB" w:rsidRDefault="00261115" w:rsidP="00261115">
      <w:pPr>
        <w:rPr>
          <w:rFonts w:ascii="Corbel" w:hAnsi="Corbel"/>
          <w:sz w:val="20"/>
          <w:szCs w:val="20"/>
        </w:rPr>
      </w:pPr>
    </w:p>
    <w:p w14:paraId="118282C2" w14:textId="77777777" w:rsidR="00261115" w:rsidRPr="007B25CB" w:rsidRDefault="00261115" w:rsidP="00261115">
      <w:pPr>
        <w:ind w:left="-54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 xml:space="preserve">Guest(s): </w:t>
      </w:r>
    </w:p>
    <w:p w14:paraId="56DF165B" w14:textId="77777777" w:rsidR="00261115" w:rsidRPr="007B25CB" w:rsidRDefault="00261115" w:rsidP="00261115">
      <w:pPr>
        <w:rPr>
          <w:rFonts w:ascii="Corbel" w:hAnsi="Corbel"/>
          <w:sz w:val="20"/>
          <w:szCs w:val="20"/>
        </w:rPr>
      </w:pPr>
    </w:p>
    <w:p w14:paraId="47697EA5" w14:textId="77777777" w:rsidR="00261115" w:rsidRPr="007B25CB" w:rsidRDefault="00261115" w:rsidP="00261115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CALL TO ORDER</w:t>
      </w:r>
      <w:r w:rsidR="00234C43">
        <w:rPr>
          <w:rFonts w:ascii="Corbel" w:hAnsi="Corbel"/>
          <w:sz w:val="20"/>
          <w:szCs w:val="20"/>
        </w:rPr>
        <w:tab/>
      </w:r>
    </w:p>
    <w:p w14:paraId="352C54C3" w14:textId="73C8E0DF" w:rsidR="00261115" w:rsidRPr="007B25CB" w:rsidRDefault="00261115" w:rsidP="00261115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>Establish quorum</w:t>
      </w:r>
      <w:r w:rsidR="00D62AE1">
        <w:rPr>
          <w:rFonts w:ascii="Corbel" w:hAnsi="Corbel"/>
          <w:sz w:val="20"/>
          <w:szCs w:val="20"/>
        </w:rPr>
        <w:t xml:space="preserve">: </w:t>
      </w:r>
      <w:r w:rsidR="00A971C5">
        <w:rPr>
          <w:rFonts w:ascii="Corbel" w:hAnsi="Corbel"/>
          <w:sz w:val="20"/>
          <w:szCs w:val="20"/>
        </w:rPr>
        <w:t>Yes</w:t>
      </w:r>
    </w:p>
    <w:p w14:paraId="00BC87FF" w14:textId="77777777" w:rsidR="00261115" w:rsidRPr="007B25CB" w:rsidRDefault="00261115" w:rsidP="00261115">
      <w:pPr>
        <w:pStyle w:val="ListParagraph"/>
        <w:ind w:left="0"/>
        <w:rPr>
          <w:rFonts w:ascii="Corbel" w:hAnsi="Corbel"/>
          <w:sz w:val="20"/>
          <w:szCs w:val="20"/>
        </w:rPr>
      </w:pPr>
    </w:p>
    <w:p w14:paraId="5BB9FC3B" w14:textId="77777777" w:rsidR="00D62AE1" w:rsidRDefault="00261115" w:rsidP="00261115">
      <w:pPr>
        <w:tabs>
          <w:tab w:val="left" w:pos="540"/>
          <w:tab w:val="right" w:pos="10080"/>
        </w:tabs>
        <w:rPr>
          <w:rFonts w:ascii="Corbel" w:hAnsi="Corbel"/>
          <w:b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 xml:space="preserve">APPROVAL OF </w:t>
      </w:r>
      <w:r>
        <w:rPr>
          <w:rFonts w:ascii="Corbel" w:hAnsi="Corbel"/>
          <w:b/>
          <w:sz w:val="20"/>
          <w:szCs w:val="20"/>
        </w:rPr>
        <w:t>AGENDA</w:t>
      </w:r>
    </w:p>
    <w:p w14:paraId="090E3EED" w14:textId="15629BDB" w:rsidR="00261115" w:rsidRDefault="0053387E" w:rsidP="0053387E">
      <w:pPr>
        <w:tabs>
          <w:tab w:val="left" w:pos="540"/>
          <w:tab w:val="right" w:pos="1008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Move to approve:</w:t>
      </w:r>
      <w:r w:rsidR="0022723F">
        <w:rPr>
          <w:rFonts w:ascii="Corbel" w:hAnsi="Corbel"/>
          <w:sz w:val="20"/>
          <w:szCs w:val="20"/>
        </w:rPr>
        <w:t xml:space="preserve"> N/A</w:t>
      </w:r>
    </w:p>
    <w:p w14:paraId="543C9375" w14:textId="6BBF5F78" w:rsidR="00A971C5" w:rsidRDefault="00A971C5" w:rsidP="0053387E">
      <w:pPr>
        <w:tabs>
          <w:tab w:val="left" w:pos="540"/>
          <w:tab w:val="right" w:pos="1008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Second:</w:t>
      </w:r>
    </w:p>
    <w:p w14:paraId="0290C0B9" w14:textId="77777777" w:rsidR="00261115" w:rsidRPr="007B25CB" w:rsidRDefault="00261115" w:rsidP="00261115">
      <w:pPr>
        <w:rPr>
          <w:rFonts w:ascii="Corbel" w:hAnsi="Corbel"/>
          <w:sz w:val="20"/>
          <w:szCs w:val="20"/>
        </w:rPr>
      </w:pPr>
    </w:p>
    <w:p w14:paraId="06CDA250" w14:textId="77777777" w:rsidR="00A971C5" w:rsidRDefault="00261115" w:rsidP="00A971C5">
      <w:pPr>
        <w:tabs>
          <w:tab w:val="left" w:pos="540"/>
          <w:tab w:val="right" w:pos="10080"/>
        </w:tabs>
        <w:rPr>
          <w:rFonts w:ascii="Corbel" w:hAnsi="Corbel"/>
          <w:b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 xml:space="preserve">APPROVAL OF </w:t>
      </w:r>
      <w:r w:rsidR="00A971C5">
        <w:rPr>
          <w:rFonts w:ascii="Corbel" w:hAnsi="Corbel"/>
          <w:b/>
          <w:sz w:val="20"/>
          <w:szCs w:val="20"/>
        </w:rPr>
        <w:t>MINUTES</w:t>
      </w:r>
    </w:p>
    <w:p w14:paraId="477E9E3D" w14:textId="4BE198DB" w:rsidR="00A971C5" w:rsidRDefault="00261115" w:rsidP="00A971C5">
      <w:pPr>
        <w:tabs>
          <w:tab w:val="left" w:pos="540"/>
          <w:tab w:val="right" w:pos="10080"/>
        </w:tabs>
        <w:ind w:left="360"/>
        <w:rPr>
          <w:rFonts w:ascii="Corbel" w:hAnsi="Corbel"/>
          <w:sz w:val="20"/>
          <w:szCs w:val="20"/>
        </w:rPr>
      </w:pPr>
      <w:r w:rsidRPr="00D324E5">
        <w:rPr>
          <w:rFonts w:ascii="Corbel" w:hAnsi="Corbel"/>
          <w:sz w:val="20"/>
          <w:szCs w:val="20"/>
        </w:rPr>
        <w:t>Minutes from</w:t>
      </w:r>
      <w:r w:rsidR="00A971C5">
        <w:rPr>
          <w:rFonts w:ascii="Corbel" w:hAnsi="Corbel"/>
          <w:sz w:val="20"/>
          <w:szCs w:val="20"/>
        </w:rPr>
        <w:t xml:space="preserve"> previous two meetings for approval.</w:t>
      </w:r>
    </w:p>
    <w:p w14:paraId="28B1F7A1" w14:textId="21DA308D" w:rsidR="00A971C5" w:rsidRDefault="00A971C5" w:rsidP="00A971C5">
      <w:pPr>
        <w:tabs>
          <w:tab w:val="left" w:pos="540"/>
          <w:tab w:val="right" w:pos="1008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Move to approve:</w:t>
      </w:r>
      <w:r w:rsidR="0022723F">
        <w:rPr>
          <w:rFonts w:ascii="Corbel" w:hAnsi="Corbel"/>
          <w:sz w:val="20"/>
          <w:szCs w:val="20"/>
        </w:rPr>
        <w:t xml:space="preserve"> N/A</w:t>
      </w:r>
    </w:p>
    <w:p w14:paraId="55F21E69" w14:textId="059EB82A" w:rsidR="00A971C5" w:rsidRDefault="00A971C5" w:rsidP="00A971C5">
      <w:pPr>
        <w:tabs>
          <w:tab w:val="left" w:pos="540"/>
          <w:tab w:val="right" w:pos="1008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Second:</w:t>
      </w:r>
    </w:p>
    <w:p w14:paraId="25CA06FC" w14:textId="77777777" w:rsidR="00D62AE1" w:rsidRDefault="00D62AE1" w:rsidP="00261115">
      <w:pPr>
        <w:tabs>
          <w:tab w:val="right" w:pos="10080"/>
        </w:tabs>
        <w:rPr>
          <w:rFonts w:ascii="Corbel" w:hAnsi="Corbel"/>
          <w:b/>
          <w:sz w:val="20"/>
          <w:szCs w:val="20"/>
        </w:rPr>
      </w:pPr>
    </w:p>
    <w:p w14:paraId="527AAA87" w14:textId="77777777" w:rsidR="00D62AE1" w:rsidRDefault="00D62AE1" w:rsidP="00261115">
      <w:pPr>
        <w:tabs>
          <w:tab w:val="right" w:pos="10080"/>
        </w:tabs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ITEMS UNDER REVIEW:</w:t>
      </w:r>
    </w:p>
    <w:p w14:paraId="46ECEF59" w14:textId="77777777" w:rsidR="00D62AE1" w:rsidRPr="00D62AE1" w:rsidRDefault="00D62AE1" w:rsidP="00D62AE1">
      <w:pPr>
        <w:pStyle w:val="ListParagraph"/>
        <w:numPr>
          <w:ilvl w:val="0"/>
          <w:numId w:val="3"/>
        </w:numPr>
        <w:tabs>
          <w:tab w:val="right" w:pos="10080"/>
        </w:tabs>
        <w:rPr>
          <w:rFonts w:ascii="Corbel" w:hAnsi="Corbel"/>
          <w:sz w:val="20"/>
          <w:szCs w:val="20"/>
        </w:rPr>
      </w:pPr>
      <w:r w:rsidRPr="00D62AE1">
        <w:rPr>
          <w:rFonts w:ascii="Corbel" w:hAnsi="Corbel"/>
          <w:sz w:val="20"/>
          <w:szCs w:val="20"/>
        </w:rPr>
        <w:t>Agenda</w:t>
      </w:r>
    </w:p>
    <w:p w14:paraId="0AA6F384" w14:textId="4D130FF9" w:rsidR="00D62AE1" w:rsidRDefault="00D324E5" w:rsidP="00D62AE1">
      <w:pPr>
        <w:pStyle w:val="ListParagraph"/>
        <w:numPr>
          <w:ilvl w:val="0"/>
          <w:numId w:val="3"/>
        </w:numPr>
        <w:tabs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Review BAPC Charge &amp; Bylaws</w:t>
      </w:r>
    </w:p>
    <w:p w14:paraId="41D8BBAF" w14:textId="6327DEF2" w:rsidR="0053387E" w:rsidRDefault="00D324E5" w:rsidP="00D62AE1">
      <w:pPr>
        <w:pStyle w:val="ListParagraph"/>
        <w:numPr>
          <w:ilvl w:val="0"/>
          <w:numId w:val="3"/>
        </w:numPr>
        <w:tabs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Review CEHHS 3 year rolling plan for 201</w:t>
      </w:r>
      <w:r w:rsidR="00E4194B">
        <w:rPr>
          <w:rFonts w:ascii="Corbel" w:hAnsi="Corbel"/>
          <w:sz w:val="20"/>
          <w:szCs w:val="20"/>
        </w:rPr>
        <w:t>9</w:t>
      </w:r>
      <w:r>
        <w:rPr>
          <w:rFonts w:ascii="Corbel" w:hAnsi="Corbel"/>
          <w:sz w:val="20"/>
          <w:szCs w:val="20"/>
        </w:rPr>
        <w:t>-202</w:t>
      </w:r>
      <w:r w:rsidR="00E4194B">
        <w:rPr>
          <w:rFonts w:ascii="Corbel" w:hAnsi="Corbel"/>
          <w:sz w:val="20"/>
          <w:szCs w:val="20"/>
        </w:rPr>
        <w:t>2</w:t>
      </w:r>
    </w:p>
    <w:p w14:paraId="4DE3F83C" w14:textId="49588F97" w:rsidR="00AC4B3A" w:rsidRPr="00D62AE1" w:rsidRDefault="00AC4B3A" w:rsidP="00D62AE1">
      <w:pPr>
        <w:pStyle w:val="ListParagraph"/>
        <w:numPr>
          <w:ilvl w:val="0"/>
          <w:numId w:val="3"/>
        </w:numPr>
        <w:tabs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Review of data regarding CEHHS faculty ratios from CCC</w:t>
      </w:r>
    </w:p>
    <w:p w14:paraId="32A51346" w14:textId="77777777" w:rsidR="00D62AE1" w:rsidRDefault="00D62AE1" w:rsidP="00261115">
      <w:pPr>
        <w:tabs>
          <w:tab w:val="right" w:pos="10080"/>
        </w:tabs>
        <w:rPr>
          <w:rFonts w:ascii="Corbel" w:hAnsi="Corbel"/>
          <w:b/>
          <w:sz w:val="20"/>
          <w:szCs w:val="20"/>
        </w:rPr>
      </w:pPr>
    </w:p>
    <w:p w14:paraId="3724C580" w14:textId="16140998" w:rsidR="00261115" w:rsidRDefault="00261115" w:rsidP="00316251">
      <w:pPr>
        <w:tabs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OLD BUSINESS</w:t>
      </w:r>
    </w:p>
    <w:p w14:paraId="19C0B9C7" w14:textId="77777777" w:rsidR="00316251" w:rsidRDefault="00316251" w:rsidP="00316251">
      <w:pPr>
        <w:tabs>
          <w:tab w:val="right" w:pos="10080"/>
        </w:tabs>
        <w:rPr>
          <w:rFonts w:ascii="Corbel" w:hAnsi="Corbel"/>
          <w:sz w:val="20"/>
          <w:szCs w:val="20"/>
        </w:rPr>
      </w:pPr>
    </w:p>
    <w:p w14:paraId="62E653CC" w14:textId="321B6137" w:rsidR="00316251" w:rsidRDefault="00316251" w:rsidP="00261115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BAPC Bylaws revision</w:t>
      </w:r>
    </w:p>
    <w:p w14:paraId="5F6D404A" w14:textId="77777777" w:rsidR="00316251" w:rsidRDefault="00316251" w:rsidP="00261115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18B9954C" w14:textId="69E5E808" w:rsidR="00261115" w:rsidRDefault="00261115" w:rsidP="00261115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3-Year Rolling Plan 201</w:t>
      </w:r>
      <w:r w:rsidR="00E4194B">
        <w:rPr>
          <w:rFonts w:ascii="Corbel" w:hAnsi="Corbel"/>
          <w:sz w:val="20"/>
          <w:szCs w:val="20"/>
        </w:rPr>
        <w:t>9</w:t>
      </w:r>
      <w:r>
        <w:rPr>
          <w:rFonts w:ascii="Corbel" w:hAnsi="Corbel"/>
          <w:sz w:val="20"/>
          <w:szCs w:val="20"/>
        </w:rPr>
        <w:t>-202</w:t>
      </w:r>
      <w:r w:rsidR="00E4194B">
        <w:rPr>
          <w:rFonts w:ascii="Corbel" w:hAnsi="Corbel"/>
          <w:sz w:val="20"/>
          <w:szCs w:val="20"/>
        </w:rPr>
        <w:t>2</w:t>
      </w:r>
      <w:r>
        <w:rPr>
          <w:rFonts w:ascii="Corbel" w:hAnsi="Corbel"/>
          <w:sz w:val="20"/>
          <w:szCs w:val="20"/>
        </w:rPr>
        <w:t>, and Request for New Tenure Line Faculty 2018-19</w:t>
      </w:r>
    </w:p>
    <w:p w14:paraId="22A14E44" w14:textId="77777777" w:rsidR="00261115" w:rsidRDefault="00261115" w:rsidP="00261115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21444F63" w14:textId="2F632F8D" w:rsidR="00261115" w:rsidRPr="00E93A27" w:rsidRDefault="00261115" w:rsidP="00261115">
      <w:pPr>
        <w:pStyle w:val="ListParagraph"/>
        <w:numPr>
          <w:ilvl w:val="0"/>
          <w:numId w:val="1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 w:rsidRPr="00E93A27">
        <w:rPr>
          <w:rFonts w:ascii="Corbel" w:hAnsi="Corbel"/>
          <w:sz w:val="20"/>
          <w:szCs w:val="20"/>
        </w:rPr>
        <w:t>CEHHS_3yrplan_1</w:t>
      </w:r>
      <w:r w:rsidR="00E4194B">
        <w:rPr>
          <w:rFonts w:ascii="Corbel" w:hAnsi="Corbel"/>
          <w:sz w:val="20"/>
          <w:szCs w:val="20"/>
        </w:rPr>
        <w:t>9</w:t>
      </w:r>
      <w:r w:rsidRPr="00E93A27">
        <w:rPr>
          <w:rFonts w:ascii="Corbel" w:hAnsi="Corbel"/>
          <w:sz w:val="20"/>
          <w:szCs w:val="20"/>
        </w:rPr>
        <w:t>_2</w:t>
      </w:r>
      <w:r w:rsidR="00E4194B">
        <w:rPr>
          <w:rFonts w:ascii="Corbel" w:hAnsi="Corbel"/>
          <w:sz w:val="20"/>
          <w:szCs w:val="20"/>
        </w:rPr>
        <w:t>2</w:t>
      </w:r>
      <w:r w:rsidRPr="00E93A27">
        <w:rPr>
          <w:rFonts w:ascii="Corbel" w:hAnsi="Corbel"/>
          <w:sz w:val="20"/>
          <w:szCs w:val="20"/>
        </w:rPr>
        <w:t xml:space="preserve">_draft (includes all departments)  </w:t>
      </w:r>
    </w:p>
    <w:p w14:paraId="54A643C8" w14:textId="77777777" w:rsidR="00261115" w:rsidRDefault="00261115" w:rsidP="00261115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3CFE65AE" w14:textId="77777777" w:rsidR="00261115" w:rsidRDefault="00261115" w:rsidP="00261115">
      <w:pPr>
        <w:pStyle w:val="ListParagraph"/>
        <w:numPr>
          <w:ilvl w:val="1"/>
          <w:numId w:val="2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In review we made it to </w:t>
      </w:r>
      <w:r w:rsidRPr="00C23B28">
        <w:rPr>
          <w:rFonts w:ascii="Corbel" w:hAnsi="Corbel"/>
          <w:sz w:val="20"/>
          <w:szCs w:val="20"/>
        </w:rPr>
        <w:t>FY 2018/19 Goals</w:t>
      </w:r>
      <w:r>
        <w:rPr>
          <w:rFonts w:ascii="Corbel" w:hAnsi="Corbel"/>
          <w:sz w:val="20"/>
          <w:szCs w:val="20"/>
        </w:rPr>
        <w:t xml:space="preserve">, Item E, School of Nursing </w:t>
      </w:r>
    </w:p>
    <w:p w14:paraId="068F901E" w14:textId="77777777" w:rsidR="00261115" w:rsidRPr="00C23B28" w:rsidRDefault="00261115" w:rsidP="00261115">
      <w:pPr>
        <w:pStyle w:val="ListParagraph"/>
        <w:numPr>
          <w:ilvl w:val="1"/>
          <w:numId w:val="2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The edited/working documents is saved as </w:t>
      </w:r>
      <w:hyperlink r:id="rId7" w:history="1">
        <w:r w:rsidRPr="00C23B28">
          <w:rPr>
            <w:rStyle w:val="Hyperlink"/>
            <w:rFonts w:ascii="Corbel" w:hAnsi="Corbel"/>
            <w:sz w:val="20"/>
            <w:szCs w:val="20"/>
          </w:rPr>
          <w:t>CEHHS_3yrplan_18_21_draft_v3.docx</w:t>
        </w:r>
      </w:hyperlink>
    </w:p>
    <w:p w14:paraId="4C988273" w14:textId="77777777" w:rsidR="00261115" w:rsidRPr="00520267" w:rsidRDefault="00261115" w:rsidP="00261115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11D14E6C" w14:textId="77777777" w:rsidR="0053387E" w:rsidRDefault="0053387E" w:rsidP="00261115">
      <w:pPr>
        <w:tabs>
          <w:tab w:val="right" w:pos="10080"/>
        </w:tabs>
        <w:rPr>
          <w:rFonts w:ascii="Corbel" w:hAnsi="Corbel"/>
          <w:b/>
          <w:sz w:val="20"/>
          <w:szCs w:val="20"/>
        </w:rPr>
      </w:pPr>
    </w:p>
    <w:p w14:paraId="48FD13FA" w14:textId="77777777" w:rsidR="00316251" w:rsidRDefault="00316251" w:rsidP="00261115">
      <w:pPr>
        <w:tabs>
          <w:tab w:val="right" w:pos="10080"/>
        </w:tabs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NEW BUSINESS</w:t>
      </w:r>
    </w:p>
    <w:p w14:paraId="0BB43024" w14:textId="77777777" w:rsidR="0082747A" w:rsidRDefault="0082747A" w:rsidP="0082747A">
      <w:pPr>
        <w:pStyle w:val="ListParagraph"/>
        <w:numPr>
          <w:ilvl w:val="0"/>
          <w:numId w:val="3"/>
        </w:numPr>
        <w:tabs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Review CEHHS 3 year rolling plan for 2018-2021</w:t>
      </w:r>
    </w:p>
    <w:p w14:paraId="1AA79DE9" w14:textId="165C7459" w:rsidR="0082747A" w:rsidRDefault="007D733C" w:rsidP="0082747A">
      <w:pPr>
        <w:pStyle w:val="ListParagraph"/>
        <w:numPr>
          <w:ilvl w:val="1"/>
          <w:numId w:val="3"/>
        </w:numPr>
        <w:tabs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Units</w:t>
      </w:r>
      <w:r w:rsidR="0082747A">
        <w:rPr>
          <w:rFonts w:ascii="Corbel" w:hAnsi="Corbel"/>
          <w:sz w:val="20"/>
          <w:szCs w:val="20"/>
        </w:rPr>
        <w:t xml:space="preserve"> submitted their narrative plans and templates to the committee.</w:t>
      </w:r>
    </w:p>
    <w:p w14:paraId="2B61BC67" w14:textId="77777777" w:rsidR="0082747A" w:rsidRDefault="0082747A" w:rsidP="0082747A">
      <w:pPr>
        <w:pStyle w:val="ListParagraph"/>
        <w:numPr>
          <w:ilvl w:val="1"/>
          <w:numId w:val="3"/>
        </w:numPr>
        <w:tabs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lastRenderedPageBreak/>
        <w:t>Formulating a cohesive rolling plan</w:t>
      </w:r>
    </w:p>
    <w:p w14:paraId="5F857D34" w14:textId="77777777" w:rsidR="0082747A" w:rsidRDefault="0082747A" w:rsidP="0082747A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Prioritization</w:t>
      </w:r>
    </w:p>
    <w:p w14:paraId="1F21202A" w14:textId="77777777" w:rsidR="0082747A" w:rsidRDefault="0082747A" w:rsidP="0082747A">
      <w:pPr>
        <w:pStyle w:val="ListParagraph"/>
        <w:numPr>
          <w:ilvl w:val="3"/>
          <w:numId w:val="3"/>
        </w:numPr>
        <w:tabs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Each unit will rank their items and provide supporting evidence demonstrating why an item is essential (i.e. a copy of accreditation requirements).</w:t>
      </w:r>
      <w:r w:rsidRPr="00FE5B6B">
        <w:rPr>
          <w:rFonts w:ascii="Corbel" w:hAnsi="Corbel"/>
          <w:sz w:val="20"/>
          <w:szCs w:val="20"/>
        </w:rPr>
        <w:t xml:space="preserve"> </w:t>
      </w:r>
    </w:p>
    <w:p w14:paraId="54DBB0CA" w14:textId="77777777" w:rsidR="0082747A" w:rsidRPr="00F22554" w:rsidRDefault="0082747A" w:rsidP="0082747A">
      <w:pPr>
        <w:pStyle w:val="ListParagraph"/>
        <w:numPr>
          <w:ilvl w:val="3"/>
          <w:numId w:val="3"/>
        </w:numPr>
        <w:tabs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Proposed a 1, 2, 3 ranking system.</w:t>
      </w:r>
    </w:p>
    <w:p w14:paraId="0B1A24CE" w14:textId="77777777" w:rsidR="0082747A" w:rsidRDefault="0082747A" w:rsidP="0082747A">
      <w:pPr>
        <w:pStyle w:val="ListParagraph"/>
        <w:numPr>
          <w:ilvl w:val="3"/>
          <w:numId w:val="3"/>
        </w:numPr>
        <w:tabs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The units may use a document within BAPC shared drive to upload their priorities.</w:t>
      </w:r>
    </w:p>
    <w:p w14:paraId="0502AA23" w14:textId="77777777" w:rsidR="0082747A" w:rsidRDefault="0082747A" w:rsidP="0082747A">
      <w:pPr>
        <w:pStyle w:val="ListParagraph"/>
        <w:numPr>
          <w:ilvl w:val="3"/>
          <w:numId w:val="3"/>
        </w:numPr>
        <w:tabs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ACTION Dr. Andera will send out a notification to the units to prioritize their plans using the prioritization rubric provided by Dr. Kristan.</w:t>
      </w:r>
    </w:p>
    <w:p w14:paraId="5245B623" w14:textId="77777777" w:rsidR="0082747A" w:rsidRDefault="0082747A" w:rsidP="0082747A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Combining the units’ plans</w:t>
      </w:r>
    </w:p>
    <w:p w14:paraId="57694A1C" w14:textId="77777777" w:rsidR="0082747A" w:rsidRDefault="0082747A" w:rsidP="0082747A">
      <w:pPr>
        <w:pStyle w:val="ListParagraph"/>
        <w:numPr>
          <w:ilvl w:val="3"/>
          <w:numId w:val="3"/>
        </w:numPr>
        <w:tabs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BAPC will select the highest priority items (5 were suggested) and combine into the CEHHS rolling plan. </w:t>
      </w:r>
    </w:p>
    <w:p w14:paraId="7D4CF580" w14:textId="77777777" w:rsidR="0082747A" w:rsidRDefault="0082747A" w:rsidP="0082747A">
      <w:pPr>
        <w:pStyle w:val="ListParagraph"/>
        <w:numPr>
          <w:ilvl w:val="3"/>
          <w:numId w:val="3"/>
        </w:numPr>
        <w:tabs>
          <w:tab w:val="right" w:pos="10080"/>
        </w:tabs>
        <w:rPr>
          <w:rFonts w:ascii="Corbel" w:hAnsi="Corbel"/>
          <w:sz w:val="20"/>
          <w:szCs w:val="20"/>
        </w:rPr>
      </w:pPr>
      <w:r w:rsidRPr="00F22554">
        <w:rPr>
          <w:rFonts w:ascii="Corbel" w:hAnsi="Corbel"/>
          <w:sz w:val="20"/>
          <w:szCs w:val="20"/>
        </w:rPr>
        <w:t>To facilitate this, BAPC will schedule additional meetings with the goal of not only drafting the narrative p</w:t>
      </w:r>
      <w:r>
        <w:rPr>
          <w:rFonts w:ascii="Corbel" w:hAnsi="Corbel"/>
          <w:sz w:val="20"/>
          <w:szCs w:val="20"/>
        </w:rPr>
        <w:t xml:space="preserve">ortion, but also </w:t>
      </w:r>
      <w:proofErr w:type="spellStart"/>
      <w:r>
        <w:rPr>
          <w:rFonts w:ascii="Corbel" w:hAnsi="Corbel"/>
          <w:sz w:val="20"/>
          <w:szCs w:val="20"/>
        </w:rPr>
        <w:t>inputting</w:t>
      </w:r>
      <w:proofErr w:type="spellEnd"/>
      <w:r>
        <w:rPr>
          <w:rFonts w:ascii="Corbel" w:hAnsi="Corbel"/>
          <w:sz w:val="20"/>
          <w:szCs w:val="20"/>
        </w:rPr>
        <w:t xml:space="preserve"> them</w:t>
      </w:r>
      <w:r w:rsidRPr="00F22554">
        <w:rPr>
          <w:rFonts w:ascii="Corbel" w:hAnsi="Corbel"/>
          <w:sz w:val="20"/>
          <w:szCs w:val="20"/>
        </w:rPr>
        <w:t xml:space="preserve"> into the 3yr plan spreadsheet for the Dean’s Office convenience.</w:t>
      </w:r>
    </w:p>
    <w:p w14:paraId="0C732DD5" w14:textId="35BE94BE" w:rsidR="0082747A" w:rsidRPr="00F22554" w:rsidRDefault="0082747A" w:rsidP="0082747A">
      <w:pPr>
        <w:pStyle w:val="ListParagraph"/>
        <w:numPr>
          <w:ilvl w:val="3"/>
          <w:numId w:val="3"/>
        </w:numPr>
        <w:tabs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A supporting document explaining the priorities of the items and their justification was recommended for inclusion in the submission to the Provost. A separate document will keep both the spreadsheet and the narrative document clean and in accordance with </w:t>
      </w:r>
      <w:r w:rsidR="007D733C">
        <w:rPr>
          <w:rFonts w:ascii="Corbel" w:hAnsi="Corbel"/>
          <w:sz w:val="20"/>
          <w:szCs w:val="20"/>
        </w:rPr>
        <w:t>the Provost’s guidelines.</w:t>
      </w:r>
    </w:p>
    <w:p w14:paraId="3706C80F" w14:textId="6B5D02EE" w:rsidR="007D733C" w:rsidRDefault="007D733C" w:rsidP="007D733C">
      <w:pPr>
        <w:pStyle w:val="ListParagraph"/>
        <w:numPr>
          <w:ilvl w:val="0"/>
          <w:numId w:val="3"/>
        </w:numPr>
        <w:tabs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Review BAPC Charge &amp; Bylaws</w:t>
      </w:r>
    </w:p>
    <w:p w14:paraId="78A29E1D" w14:textId="77777777" w:rsidR="00CE5A5B" w:rsidRDefault="007D733C" w:rsidP="007D733C">
      <w:pPr>
        <w:pStyle w:val="ListParagraph"/>
        <w:numPr>
          <w:ilvl w:val="1"/>
          <w:numId w:val="3"/>
        </w:numPr>
        <w:tabs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Duties </w:t>
      </w:r>
      <w:r w:rsidR="00CE5A5B">
        <w:rPr>
          <w:rFonts w:ascii="Corbel" w:hAnsi="Corbel"/>
          <w:sz w:val="20"/>
          <w:szCs w:val="20"/>
        </w:rPr>
        <w:t>S</w:t>
      </w:r>
      <w:r>
        <w:rPr>
          <w:rFonts w:ascii="Corbel" w:hAnsi="Corbel"/>
          <w:sz w:val="20"/>
          <w:szCs w:val="20"/>
        </w:rPr>
        <w:t>ection</w:t>
      </w:r>
    </w:p>
    <w:p w14:paraId="712132FE" w14:textId="77777777" w:rsidR="00054917" w:rsidRDefault="00CE5A5B" w:rsidP="00CE5A5B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Multiple changes were made and are tracked within the BAPC Charge &amp; Byla</w:t>
      </w:r>
      <w:r w:rsidR="00054917">
        <w:rPr>
          <w:rFonts w:ascii="Corbel" w:hAnsi="Corbel"/>
          <w:sz w:val="20"/>
          <w:szCs w:val="20"/>
        </w:rPr>
        <w:t>ws Draft document on SharePoint</w:t>
      </w:r>
      <w:r>
        <w:rPr>
          <w:rFonts w:ascii="Corbel" w:hAnsi="Corbel"/>
          <w:sz w:val="20"/>
          <w:szCs w:val="20"/>
        </w:rPr>
        <w:t>.</w:t>
      </w:r>
    </w:p>
    <w:p w14:paraId="6A46505B" w14:textId="2FB44765" w:rsidR="007D733C" w:rsidRDefault="00054917" w:rsidP="00CE5A5B">
      <w:pPr>
        <w:pStyle w:val="ListParagraph"/>
        <w:numPr>
          <w:ilvl w:val="2"/>
          <w:numId w:val="3"/>
        </w:numPr>
        <w:tabs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For accessibility, Christina Norita will send out the edited copy with track changes to all members of the committee.</w:t>
      </w:r>
      <w:r w:rsidR="00CE5A5B">
        <w:rPr>
          <w:rFonts w:ascii="Corbel" w:hAnsi="Corbel"/>
          <w:sz w:val="20"/>
          <w:szCs w:val="20"/>
        </w:rPr>
        <w:t xml:space="preserve"> </w:t>
      </w:r>
      <w:r w:rsidR="007D733C">
        <w:rPr>
          <w:rFonts w:ascii="Corbel" w:hAnsi="Corbel"/>
          <w:sz w:val="20"/>
          <w:szCs w:val="20"/>
        </w:rPr>
        <w:t xml:space="preserve"> </w:t>
      </w:r>
    </w:p>
    <w:p w14:paraId="7CBF8FB9" w14:textId="11868A48" w:rsidR="00316251" w:rsidRPr="00316251" w:rsidRDefault="00316251" w:rsidP="00261115">
      <w:pPr>
        <w:tabs>
          <w:tab w:val="right" w:pos="10080"/>
        </w:tabs>
        <w:rPr>
          <w:rFonts w:ascii="Corbel" w:hAnsi="Corbel"/>
          <w:sz w:val="20"/>
          <w:szCs w:val="20"/>
        </w:rPr>
      </w:pPr>
    </w:p>
    <w:p w14:paraId="268444B4" w14:textId="77777777" w:rsidR="00316251" w:rsidRDefault="00316251" w:rsidP="00261115">
      <w:pPr>
        <w:tabs>
          <w:tab w:val="right" w:pos="10080"/>
        </w:tabs>
        <w:rPr>
          <w:rFonts w:ascii="Corbel" w:hAnsi="Corbel"/>
          <w:b/>
          <w:sz w:val="20"/>
          <w:szCs w:val="20"/>
        </w:rPr>
      </w:pPr>
    </w:p>
    <w:p w14:paraId="736F17AD" w14:textId="4A1BC5E8" w:rsidR="00261115" w:rsidRPr="007B25CB" w:rsidRDefault="00316251" w:rsidP="00261115">
      <w:pPr>
        <w:tabs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COMPLETED BUSINESS</w:t>
      </w:r>
      <w:r w:rsidR="00261115">
        <w:rPr>
          <w:rFonts w:ascii="Corbel" w:hAnsi="Corbel"/>
          <w:sz w:val="20"/>
          <w:szCs w:val="20"/>
        </w:rPr>
        <w:tab/>
      </w:r>
    </w:p>
    <w:p w14:paraId="0667CAAF" w14:textId="77777777" w:rsidR="00AC4B3A" w:rsidRDefault="00AC4B3A" w:rsidP="00261115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</w:p>
    <w:p w14:paraId="479A83C6" w14:textId="34036A67" w:rsidR="00261115" w:rsidRDefault="00AC4B3A" w:rsidP="00261115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</w:p>
    <w:p w14:paraId="0DBE2C35" w14:textId="77777777" w:rsidR="00261115" w:rsidRDefault="00261115" w:rsidP="00261115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53B2A899" w14:textId="77777777" w:rsidR="00261115" w:rsidRPr="007B25CB" w:rsidRDefault="00261115" w:rsidP="00261115">
      <w:pPr>
        <w:pStyle w:val="Heading1"/>
      </w:pPr>
      <w:r w:rsidRPr="007B25CB">
        <w:t>ANNOUNCEMENTS</w:t>
      </w:r>
    </w:p>
    <w:p w14:paraId="07FACA08" w14:textId="77777777" w:rsidR="00261115" w:rsidRDefault="00261115" w:rsidP="00261115">
      <w:pPr>
        <w:tabs>
          <w:tab w:val="left" w:pos="360"/>
          <w:tab w:val="right" w:pos="972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  <w:t>Report from rep to CCC</w:t>
      </w:r>
    </w:p>
    <w:p w14:paraId="3B253D38" w14:textId="77777777" w:rsidR="00261115" w:rsidRPr="007B25CB" w:rsidRDefault="00261115" w:rsidP="00261115">
      <w:pPr>
        <w:tabs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1EAA5C8C" w14:textId="77777777" w:rsidR="00261115" w:rsidRPr="007B25CB" w:rsidRDefault="00261115" w:rsidP="00261115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C30A66">
        <w:rPr>
          <w:rStyle w:val="Heading1Char"/>
        </w:rPr>
        <w:t>ADJOURNMENT</w:t>
      </w:r>
      <w:r w:rsidRPr="007B25CB">
        <w:rPr>
          <w:rFonts w:ascii="Corbel" w:hAnsi="Corbel"/>
          <w:sz w:val="20"/>
          <w:szCs w:val="20"/>
        </w:rPr>
        <w:tab/>
        <w:t>(</w:t>
      </w:r>
      <w:r>
        <w:rPr>
          <w:rFonts w:ascii="Corbel" w:hAnsi="Corbel"/>
          <w:sz w:val="20"/>
          <w:szCs w:val="20"/>
        </w:rPr>
        <w:t>Chair</w:t>
      </w:r>
      <w:r w:rsidRPr="007B25CB">
        <w:rPr>
          <w:rFonts w:ascii="Corbel" w:hAnsi="Corbel"/>
          <w:sz w:val="20"/>
          <w:szCs w:val="20"/>
        </w:rPr>
        <w:t>)</w:t>
      </w:r>
    </w:p>
    <w:p w14:paraId="08AD1A1D" w14:textId="16ADD9E1" w:rsidR="00261115" w:rsidRDefault="002B117E" w:rsidP="00261115">
      <w:pPr>
        <w:tabs>
          <w:tab w:val="left" w:pos="540"/>
          <w:tab w:val="right" w:pos="972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1:20pm</w:t>
      </w:r>
      <w:bookmarkStart w:id="0" w:name="_GoBack"/>
      <w:bookmarkEnd w:id="0"/>
    </w:p>
    <w:p w14:paraId="4A987A67" w14:textId="77777777" w:rsidR="002B117E" w:rsidRPr="007B25CB" w:rsidRDefault="002B117E" w:rsidP="00261115">
      <w:pPr>
        <w:tabs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73CF874D" w14:textId="77777777" w:rsidR="00261115" w:rsidRDefault="007E07FD" w:rsidP="00261115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>Fall</w:t>
      </w:r>
      <w:r w:rsidR="00261115">
        <w:rPr>
          <w:rFonts w:ascii="Corbel" w:hAnsi="Corbel"/>
          <w:i/>
          <w:sz w:val="20"/>
          <w:szCs w:val="20"/>
        </w:rPr>
        <w:t xml:space="preserve"> Meeting</w:t>
      </w:r>
      <w:r>
        <w:rPr>
          <w:rFonts w:ascii="Corbel" w:hAnsi="Corbel"/>
          <w:i/>
          <w:sz w:val="20"/>
          <w:szCs w:val="20"/>
        </w:rPr>
        <w:t>s</w:t>
      </w:r>
      <w:r w:rsidR="00261115">
        <w:rPr>
          <w:rFonts w:ascii="Corbel" w:hAnsi="Corbel"/>
          <w:i/>
          <w:sz w:val="20"/>
          <w:szCs w:val="20"/>
        </w:rPr>
        <w:t xml:space="preserve">: </w:t>
      </w:r>
    </w:p>
    <w:p w14:paraId="7B867AB9" w14:textId="77777777" w:rsidR="00261115" w:rsidRDefault="007E07FD" w:rsidP="00261115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 xml:space="preserve">September 4, 2018 </w:t>
      </w:r>
    </w:p>
    <w:p w14:paraId="44C569A1" w14:textId="77D7FE4B" w:rsidR="00BF48E7" w:rsidRDefault="007E07FD" w:rsidP="00261115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 xml:space="preserve">12 -1:30 </w:t>
      </w:r>
      <w:proofErr w:type="gramStart"/>
      <w:r>
        <w:rPr>
          <w:rFonts w:ascii="Corbel" w:hAnsi="Corbel"/>
          <w:i/>
          <w:sz w:val="20"/>
          <w:szCs w:val="20"/>
        </w:rPr>
        <w:t>p.m.</w:t>
      </w:r>
      <w:r w:rsidR="00BF48E7">
        <w:rPr>
          <w:rFonts w:ascii="Corbel" w:hAnsi="Corbel"/>
          <w:i/>
          <w:sz w:val="20"/>
          <w:szCs w:val="20"/>
        </w:rPr>
        <w:t>.</w:t>
      </w:r>
      <w:proofErr w:type="gramEnd"/>
    </w:p>
    <w:p w14:paraId="64722458" w14:textId="77777777" w:rsidR="00BF48E7" w:rsidRDefault="00BF48E7" w:rsidP="00261115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>October 2, 2018</w:t>
      </w:r>
    </w:p>
    <w:p w14:paraId="09E94287" w14:textId="77777777" w:rsidR="00BF48E7" w:rsidRDefault="00BF48E7" w:rsidP="00261115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>12 – 1:30 p.m.</w:t>
      </w:r>
    </w:p>
    <w:p w14:paraId="54A9E080" w14:textId="77777777" w:rsidR="00BF48E7" w:rsidRDefault="00BF48E7" w:rsidP="00261115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>October 16, 2018</w:t>
      </w:r>
    </w:p>
    <w:p w14:paraId="141675D4" w14:textId="77777777" w:rsidR="00BF48E7" w:rsidRDefault="00BF48E7" w:rsidP="00261115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>12 – 1:30 p.m.</w:t>
      </w:r>
    </w:p>
    <w:p w14:paraId="3CB30C00" w14:textId="77777777" w:rsidR="00261115" w:rsidRDefault="00BF48E7" w:rsidP="00261115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>November 6, 2018</w:t>
      </w:r>
    </w:p>
    <w:p w14:paraId="3BE02881" w14:textId="77777777" w:rsidR="00BF48E7" w:rsidRDefault="00BF48E7" w:rsidP="00BF48E7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>12 – 1:30 p.m.</w:t>
      </w:r>
    </w:p>
    <w:p w14:paraId="72D2375F" w14:textId="0C873000" w:rsidR="00FE5B6B" w:rsidRDefault="00FE5B6B" w:rsidP="00261115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>Special Meeting, November 13, 2018</w:t>
      </w:r>
    </w:p>
    <w:p w14:paraId="3949354F" w14:textId="118057FE" w:rsidR="00FE5B6B" w:rsidRDefault="00FE5B6B" w:rsidP="00261115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>11:45 a.m. – 1:15 p.m.</w:t>
      </w:r>
    </w:p>
    <w:p w14:paraId="217EA1CD" w14:textId="092F335D" w:rsidR="00BF48E7" w:rsidRDefault="00BF48E7" w:rsidP="00261115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>November 20, 2018</w:t>
      </w:r>
    </w:p>
    <w:p w14:paraId="1211ED26" w14:textId="77777777" w:rsidR="00BF48E7" w:rsidRDefault="00BF48E7" w:rsidP="00BF48E7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>12 – 1:30 p.m.</w:t>
      </w:r>
    </w:p>
    <w:p w14:paraId="54C37CB5" w14:textId="77777777" w:rsidR="00BF48E7" w:rsidRDefault="00BF48E7" w:rsidP="00261115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>December 4, 2018</w:t>
      </w:r>
    </w:p>
    <w:p w14:paraId="6A94048B" w14:textId="77777777" w:rsidR="00BF48E7" w:rsidRDefault="00BF48E7" w:rsidP="00BF48E7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>12 – 1:30 p.m.</w:t>
      </w:r>
    </w:p>
    <w:p w14:paraId="4B7F2BB3" w14:textId="77777777" w:rsidR="00BF48E7" w:rsidRDefault="00BF48E7" w:rsidP="00261115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>December 18, 2018</w:t>
      </w:r>
    </w:p>
    <w:p w14:paraId="68BC5EBF" w14:textId="77777777" w:rsidR="00BF48E7" w:rsidRDefault="00BF48E7" w:rsidP="00BF48E7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>12 – 1:30 p.m.</w:t>
      </w:r>
    </w:p>
    <w:p w14:paraId="1D8BB4BC" w14:textId="77777777" w:rsidR="00BF48E7" w:rsidRDefault="00BF48E7" w:rsidP="00261115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</w:p>
    <w:p w14:paraId="13A140A1" w14:textId="77777777" w:rsidR="00C87C17" w:rsidRDefault="00C87C17"/>
    <w:sectPr w:rsidR="00C87C17" w:rsidSect="005338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1F0B6" w14:textId="77777777" w:rsidR="00676A89" w:rsidRDefault="00676A89" w:rsidP="00261115">
      <w:r>
        <w:separator/>
      </w:r>
    </w:p>
  </w:endnote>
  <w:endnote w:type="continuationSeparator" w:id="0">
    <w:p w14:paraId="0138FE6A" w14:textId="77777777" w:rsidR="00676A89" w:rsidRDefault="00676A89" w:rsidP="0026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05096" w14:textId="77777777" w:rsidR="00676A89" w:rsidRDefault="00676A89" w:rsidP="00261115">
      <w:r>
        <w:separator/>
      </w:r>
    </w:p>
  </w:footnote>
  <w:footnote w:type="continuationSeparator" w:id="0">
    <w:p w14:paraId="47C6FC6A" w14:textId="77777777" w:rsidR="00676A89" w:rsidRDefault="00676A89" w:rsidP="0026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72B4"/>
    <w:multiLevelType w:val="hybridMultilevel"/>
    <w:tmpl w:val="62525B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1256CD"/>
    <w:multiLevelType w:val="hybridMultilevel"/>
    <w:tmpl w:val="8F1A5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1D2DCB"/>
    <w:multiLevelType w:val="hybridMultilevel"/>
    <w:tmpl w:val="F578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5752B"/>
    <w:multiLevelType w:val="hybridMultilevel"/>
    <w:tmpl w:val="71FE93C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5FE3448D"/>
    <w:multiLevelType w:val="hybridMultilevel"/>
    <w:tmpl w:val="0BBEFE3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616C2AC3"/>
    <w:multiLevelType w:val="hybridMultilevel"/>
    <w:tmpl w:val="6A24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115"/>
    <w:rsid w:val="00054917"/>
    <w:rsid w:val="0022723F"/>
    <w:rsid w:val="00234C43"/>
    <w:rsid w:val="00261115"/>
    <w:rsid w:val="002B117E"/>
    <w:rsid w:val="00316251"/>
    <w:rsid w:val="004B3BF8"/>
    <w:rsid w:val="0053387E"/>
    <w:rsid w:val="00630E90"/>
    <w:rsid w:val="00676A89"/>
    <w:rsid w:val="00774347"/>
    <w:rsid w:val="007D733C"/>
    <w:rsid w:val="007D7D24"/>
    <w:rsid w:val="007E07FD"/>
    <w:rsid w:val="0082747A"/>
    <w:rsid w:val="008B6211"/>
    <w:rsid w:val="00A53404"/>
    <w:rsid w:val="00A971C5"/>
    <w:rsid w:val="00AC4B3A"/>
    <w:rsid w:val="00B170D5"/>
    <w:rsid w:val="00BD68C1"/>
    <w:rsid w:val="00BF48E7"/>
    <w:rsid w:val="00C87C17"/>
    <w:rsid w:val="00CE5A5B"/>
    <w:rsid w:val="00D324E5"/>
    <w:rsid w:val="00D62AE1"/>
    <w:rsid w:val="00E4194B"/>
    <w:rsid w:val="00E65367"/>
    <w:rsid w:val="00EB034E"/>
    <w:rsid w:val="00F22554"/>
    <w:rsid w:val="00F75CAC"/>
    <w:rsid w:val="00FE033A"/>
    <w:rsid w:val="00F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A6950"/>
  <w15:chartTrackingRefBased/>
  <w15:docId w15:val="{C0BD5244-C97C-4AE9-84BA-0244C765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115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1115"/>
    <w:pPr>
      <w:tabs>
        <w:tab w:val="left" w:pos="540"/>
        <w:tab w:val="right" w:pos="10080"/>
      </w:tabs>
      <w:outlineLvl w:val="0"/>
    </w:pPr>
    <w:rPr>
      <w:rFonts w:ascii="Corbel" w:hAnsi="Corbe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261115"/>
  </w:style>
  <w:style w:type="character" w:customStyle="1" w:styleId="eop">
    <w:name w:val="eop"/>
    <w:basedOn w:val="DefaultParagraphFont"/>
    <w:rsid w:val="00261115"/>
  </w:style>
  <w:style w:type="character" w:customStyle="1" w:styleId="Heading1Char">
    <w:name w:val="Heading 1 Char"/>
    <w:basedOn w:val="DefaultParagraphFont"/>
    <w:link w:val="Heading1"/>
    <w:uiPriority w:val="9"/>
    <w:rsid w:val="00261115"/>
    <w:rPr>
      <w:rFonts w:ascii="Corbel" w:eastAsiaTheme="minorEastAsia" w:hAnsi="Corbel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261115"/>
    <w:pPr>
      <w:ind w:left="720"/>
      <w:contextualSpacing/>
    </w:pPr>
  </w:style>
  <w:style w:type="table" w:styleId="TableGrid">
    <w:name w:val="Table Grid"/>
    <w:basedOn w:val="TableNormal"/>
    <w:uiPriority w:val="59"/>
    <w:rsid w:val="0026111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11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24E5"/>
    <w:rPr>
      <w:color w:val="954F72" w:themeColor="followedHyperlink"/>
      <w:u w:val="single"/>
    </w:rPr>
  </w:style>
  <w:style w:type="character" w:customStyle="1" w:styleId="currenthithighlight">
    <w:name w:val="currenthithighlight"/>
    <w:basedOn w:val="DefaultParagraphFont"/>
    <w:rsid w:val="00AC4B3A"/>
  </w:style>
  <w:style w:type="character" w:customStyle="1" w:styleId="highlight">
    <w:name w:val="highlight"/>
    <w:basedOn w:val="DefaultParagraphFont"/>
    <w:rsid w:val="00AC4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usm.sharepoint.com/sites/college_of_education_health_and%20_human_services/deans_office/administration/Shared%20Documents/Governance/Standing%20Committees/Committee_BAPC/3_year_rollingplans/3%20year%20rolling%20plans%202017_18/CEHHS_3yrplan_18_21_draft_v3.docx?d=wb61d6b5761a246448cfcc238e3f14e4b&amp;csf=1&amp;e=5a6bb6deb436428e8a981e0d7d20655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Marji Pittman</dc:creator>
  <cp:keywords/>
  <dc:description/>
  <cp:lastModifiedBy>Malachi Harper</cp:lastModifiedBy>
  <cp:revision>6</cp:revision>
  <dcterms:created xsi:type="dcterms:W3CDTF">2018-11-06T21:36:00Z</dcterms:created>
  <dcterms:modified xsi:type="dcterms:W3CDTF">2019-03-13T20:56:00Z</dcterms:modified>
</cp:coreProperties>
</file>