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05B35CC4" w:rsidR="005164D5" w:rsidRPr="00212C87" w:rsidRDefault="00AC68E7" w:rsidP="0084589C">
      <w:pPr>
        <w:jc w:val="center"/>
        <w:rPr>
          <w:b/>
          <w:sz w:val="28"/>
        </w:rPr>
      </w:pPr>
      <w:r>
        <w:rPr>
          <w:b/>
          <w:sz w:val="28"/>
        </w:rPr>
        <w:t>Curriculum &amp; Academic Policy C</w:t>
      </w:r>
      <w:r w:rsidR="00E805FE">
        <w:rPr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</w:pPr>
      <w:r w:rsidRPr="00212C87"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56F30442" w14:textId="7C5AD728" w:rsidR="005164D5" w:rsidRPr="00212C87" w:rsidRDefault="007C14C6" w:rsidP="0962FF88">
      <w:pPr>
        <w:jc w:val="center"/>
      </w:pPr>
      <w:r>
        <w:t>MINUTES</w:t>
      </w:r>
      <w:r w:rsidR="0962FF88" w:rsidRPr="0962FF88">
        <w:t xml:space="preserve"> – </w:t>
      </w:r>
      <w:r w:rsidR="00F74955">
        <w:t>January 31, 2018</w:t>
      </w:r>
    </w:p>
    <w:p w14:paraId="0C318E02" w14:textId="74842E99" w:rsidR="005164D5" w:rsidRPr="00212C87" w:rsidRDefault="00E805FE" w:rsidP="0084589C">
      <w:pPr>
        <w:jc w:val="center"/>
      </w:pPr>
      <w:r>
        <w:t>3</w:t>
      </w:r>
      <w:r w:rsidR="00212C87" w:rsidRPr="00212C87">
        <w:t>:</w:t>
      </w:r>
      <w:r w:rsidR="00F74955">
        <w:t>00 – 4:00</w:t>
      </w:r>
      <w:r w:rsidR="00212C87" w:rsidRPr="00212C87">
        <w:t xml:space="preserve"> PM in UNIV 449</w:t>
      </w:r>
    </w:p>
    <w:p w14:paraId="43F738EF" w14:textId="77777777" w:rsidR="005164D5" w:rsidRDefault="005164D5" w:rsidP="0084589C">
      <w:pPr>
        <w:jc w:val="center"/>
      </w:pPr>
    </w:p>
    <w:p w14:paraId="7FB89BBE" w14:textId="57C53318" w:rsidR="0008007B" w:rsidRPr="00A4593E" w:rsidRDefault="0008007B" w:rsidP="006D558E">
      <w:pPr>
        <w:rPr>
          <w:b/>
        </w:rPr>
      </w:pPr>
      <w:r w:rsidRPr="00A4593E">
        <w:rPr>
          <w:b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="007C14C6" w14:paraId="1EBDF16A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FD6" w14:textId="5B1B14AA" w:rsidR="007C14C6" w:rsidRDefault="005D7A64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2729" w14:textId="21DC59E9" w:rsidR="007C14C6" w:rsidRDefault="007C14C6">
            <w:r>
              <w:t>Brook</w:t>
            </w:r>
            <w:r w:rsidR="005D7A64">
              <w:t>e</w:t>
            </w:r>
            <w:r>
              <w:t xml:space="preserve"> Soles</w:t>
            </w:r>
          </w:p>
          <w:p w14:paraId="17F6489B" w14:textId="77777777" w:rsidR="007C14C6" w:rsidRDefault="007C14C6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DC3" w14:textId="581467BB" w:rsidR="007C14C6" w:rsidRDefault="005D7A64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684F" w14:textId="0719CBF7" w:rsidR="007C14C6" w:rsidRDefault="007C14C6">
            <w:r>
              <w:t>D</w:t>
            </w:r>
            <w:r w:rsidR="00F74955">
              <w:t>eborah Kristan</w:t>
            </w:r>
            <w:r>
              <w:t>, Associate Dean</w:t>
            </w:r>
          </w:p>
          <w:p w14:paraId="11A269B5" w14:textId="77777777" w:rsidR="007C14C6" w:rsidRDefault="007C14C6">
            <w:r>
              <w:t xml:space="preserve">CEHHS 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6E51D5D9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CDF" w14:textId="4967E3BA" w:rsidR="007C14C6" w:rsidRDefault="005D7A64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5E25" w14:textId="77777777" w:rsidR="007C14C6" w:rsidRDefault="007C14C6">
            <w:r>
              <w:t>Elizabeth Garza</w:t>
            </w:r>
          </w:p>
          <w:p w14:paraId="0A51AA74" w14:textId="77777777" w:rsidR="007C14C6" w:rsidRDefault="007C14C6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506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2EC" w14:textId="77777777" w:rsidR="007C14C6" w:rsidRDefault="007C14C6">
            <w:r>
              <w:t>Shannon Cody, Assistant Dean</w:t>
            </w:r>
          </w:p>
          <w:p w14:paraId="46EF886F" w14:textId="77777777" w:rsidR="007C14C6" w:rsidRDefault="007C14C6">
            <w:r>
              <w:t xml:space="preserve">CEHHS Student Services 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42C51972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9A1" w14:textId="493BF4DE" w:rsidR="007C14C6" w:rsidRDefault="005D7A64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B2CF" w14:textId="77777777" w:rsidR="007C14C6" w:rsidRDefault="007C14C6">
            <w:r>
              <w:t>Hyun Gu Kang, Co-chair</w:t>
            </w:r>
          </w:p>
          <w:p w14:paraId="08B88991" w14:textId="77777777" w:rsidR="007C14C6" w:rsidRDefault="007C14C6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3567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6CF5" w14:textId="77777777" w:rsidR="007C14C6" w:rsidRDefault="007C14C6">
            <w:r>
              <w:t>Andi Shibata</w:t>
            </w:r>
          </w:p>
          <w:p w14:paraId="2F2BEA37" w14:textId="77777777" w:rsidR="007C14C6" w:rsidRDefault="007C14C6">
            <w:r>
              <w:t xml:space="preserve">CEHHS Student Services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3E110938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FF9C" w14:textId="1D4EAA6E" w:rsidR="007C14C6" w:rsidRDefault="005D7A64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CB4D" w14:textId="77777777" w:rsidR="007C14C6" w:rsidRDefault="007C14C6">
            <w:r>
              <w:t>Jimmy Young</w:t>
            </w:r>
          </w:p>
          <w:p w14:paraId="2FCB3BB0" w14:textId="77777777" w:rsidR="007C14C6" w:rsidRDefault="007C14C6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C60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A5C1" w14:textId="77777777" w:rsidR="007C14C6" w:rsidRDefault="007C14C6">
            <w:r>
              <w:t xml:space="preserve">Nam Nguyen </w:t>
            </w:r>
          </w:p>
          <w:p w14:paraId="1F05D6E0" w14:textId="77777777" w:rsidR="007C14C6" w:rsidRDefault="007C14C6">
            <w:r>
              <w:t xml:space="preserve">CEHHS Student Services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762455E6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BE0" w14:textId="644E07B4" w:rsidR="007C14C6" w:rsidRDefault="005D7A64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E4BF" w14:textId="77777777" w:rsidR="007C14C6" w:rsidRDefault="007C14C6">
            <w:r>
              <w:t>Lorna Kendrick</w:t>
            </w:r>
          </w:p>
          <w:p w14:paraId="00C13B19" w14:textId="77777777" w:rsidR="007C14C6" w:rsidRDefault="007C14C6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DB0B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7E0" w14:textId="77777777" w:rsidR="007C14C6" w:rsidRDefault="007C14C6">
            <w:r>
              <w:t>Gwen Hansen</w:t>
            </w:r>
          </w:p>
          <w:p w14:paraId="1EF3482B" w14:textId="77777777" w:rsidR="007C14C6" w:rsidRDefault="007C14C6">
            <w:r>
              <w:t xml:space="preserve">CEHHS Student Services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074AC266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A8E" w14:textId="47BD3798" w:rsidR="007C14C6" w:rsidRDefault="005D7A64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24B2" w14:textId="77777777" w:rsidR="007C14C6" w:rsidRDefault="007C14C6">
            <w:r>
              <w:t>Amy Carney, Co-chair</w:t>
            </w:r>
          </w:p>
          <w:p w14:paraId="7C4184EC" w14:textId="77777777" w:rsidR="007C14C6" w:rsidRDefault="007C14C6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3DC7" w14:textId="3654D4C8" w:rsidR="007C14C6" w:rsidRDefault="005D7A64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F8CD" w14:textId="77777777" w:rsidR="007C14C6" w:rsidRDefault="007C14C6">
            <w:r>
              <w:t>Melinda Jones</w:t>
            </w:r>
          </w:p>
          <w:p w14:paraId="32A88D8A" w14:textId="77777777" w:rsidR="007C14C6" w:rsidRDefault="007C14C6">
            <w:r>
              <w:t xml:space="preserve">CEHHS, Staff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7448AE5E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FAC" w14:textId="6D0EB354" w:rsidR="007C14C6" w:rsidRDefault="005D7A64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C14D" w14:textId="77777777" w:rsidR="007C14C6" w:rsidRDefault="007C14C6">
            <w:r>
              <w:t>Paul Stuhr</w:t>
            </w:r>
          </w:p>
          <w:p w14:paraId="199004FF" w14:textId="16ACD43F" w:rsidR="007C14C6" w:rsidRDefault="007C14C6">
            <w:r>
              <w:t>At-Large</w:t>
            </w:r>
            <w:bookmarkStart w:id="0" w:name="_GoBack"/>
            <w:bookmarkEnd w:id="0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EBF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04E" w14:textId="77777777" w:rsidR="00973E87" w:rsidRDefault="00973E87" w:rsidP="00973E87">
            <w:r>
              <w:t>Paul Stuhr</w:t>
            </w:r>
          </w:p>
          <w:p w14:paraId="6ED1737E" w14:textId="256E9DE2" w:rsidR="007C14C6" w:rsidRDefault="00973E87" w:rsidP="00973E87">
            <w:r>
              <w:t xml:space="preserve">CEHHS Rep. to UCC </w:t>
            </w:r>
            <w:r>
              <w:rPr>
                <w:b/>
                <w:i/>
              </w:rPr>
              <w:t>(Non-voting)</w:t>
            </w:r>
          </w:p>
        </w:tc>
      </w:tr>
    </w:tbl>
    <w:p w14:paraId="502B98A1" w14:textId="77777777" w:rsidR="00D04942" w:rsidRPr="007B25CB" w:rsidRDefault="00D04942" w:rsidP="0084589C">
      <w:pPr>
        <w:rPr>
          <w:szCs w:val="20"/>
        </w:rPr>
      </w:pPr>
    </w:p>
    <w:p w14:paraId="338B34CD" w14:textId="2A54D34E" w:rsidR="00D04942" w:rsidRPr="007B25CB" w:rsidRDefault="6A4225E8" w:rsidP="006D558E">
      <w:pPr>
        <w:rPr>
          <w:szCs w:val="20"/>
        </w:rPr>
      </w:pPr>
      <w:r w:rsidRPr="6A4225E8">
        <w:rPr>
          <w:szCs w:val="20"/>
        </w:rPr>
        <w:t xml:space="preserve">Guest(s): </w:t>
      </w:r>
    </w:p>
    <w:p w14:paraId="25423064" w14:textId="77777777" w:rsidR="0084589C" w:rsidRPr="007B25CB" w:rsidRDefault="0084589C" w:rsidP="0084589C">
      <w:pPr>
        <w:rPr>
          <w:szCs w:val="20"/>
        </w:rPr>
      </w:pPr>
    </w:p>
    <w:p w14:paraId="367706BD" w14:textId="45448304" w:rsidR="00BC7384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>CALL TO ORDER</w:t>
      </w:r>
      <w:r w:rsidR="003204FF" w:rsidRPr="00686FDC">
        <w:rPr>
          <w:sz w:val="20"/>
        </w:rPr>
        <w:tab/>
        <w:t>(</w:t>
      </w:r>
      <w:r w:rsidR="006D2D3C" w:rsidRPr="00686FDC">
        <w:rPr>
          <w:sz w:val="20"/>
        </w:rPr>
        <w:t>Carney/Kang</w:t>
      </w:r>
      <w:r w:rsidRPr="00686FDC">
        <w:rPr>
          <w:sz w:val="20"/>
        </w:rPr>
        <w:t>)</w:t>
      </w:r>
    </w:p>
    <w:p w14:paraId="4BA3DF77" w14:textId="1A1FE2F7" w:rsidR="00301F5B" w:rsidRPr="00DF74C0" w:rsidRDefault="00804918" w:rsidP="00B95590">
      <w:pPr>
        <w:pStyle w:val="ListParagraph"/>
        <w:numPr>
          <w:ilvl w:val="0"/>
          <w:numId w:val="9"/>
        </w:numPr>
        <w:tabs>
          <w:tab w:val="left" w:pos="360"/>
        </w:tabs>
        <w:rPr>
          <w:szCs w:val="20"/>
        </w:rPr>
      </w:pPr>
      <w:r w:rsidRPr="00DF74C0">
        <w:rPr>
          <w:szCs w:val="20"/>
        </w:rPr>
        <w:t>Establish quorum</w:t>
      </w:r>
      <w:r w:rsidR="00B1239C" w:rsidRPr="00DF74C0">
        <w:rPr>
          <w:szCs w:val="20"/>
        </w:rPr>
        <w:t xml:space="preserve">, </w:t>
      </w:r>
      <w:r w:rsidR="007C14C6" w:rsidRPr="00DF74C0">
        <w:rPr>
          <w:szCs w:val="20"/>
        </w:rPr>
        <w:t xml:space="preserve">yes. Start time </w:t>
      </w:r>
      <w:r w:rsidR="005D7A64" w:rsidRPr="00DF74C0">
        <w:rPr>
          <w:szCs w:val="20"/>
        </w:rPr>
        <w:t>3:01</w:t>
      </w:r>
      <w:r w:rsidR="007C14C6" w:rsidRPr="00DF74C0">
        <w:rPr>
          <w:szCs w:val="20"/>
        </w:rPr>
        <w:t xml:space="preserve"> pm. </w:t>
      </w:r>
    </w:p>
    <w:p w14:paraId="71B44062" w14:textId="77777777" w:rsidR="00235F54" w:rsidRPr="00686FDC" w:rsidRDefault="00235F54" w:rsidP="000165DD">
      <w:pPr>
        <w:pStyle w:val="ListParagraph"/>
        <w:ind w:left="0"/>
        <w:rPr>
          <w:szCs w:val="20"/>
        </w:rPr>
      </w:pPr>
    </w:p>
    <w:p w14:paraId="77472B0A" w14:textId="6104B3E8" w:rsidR="0084589C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>APPROVAL OF MINUTES</w:t>
      </w:r>
      <w:r w:rsidR="003204FF" w:rsidRPr="00686FDC">
        <w:rPr>
          <w:sz w:val="20"/>
        </w:rPr>
        <w:tab/>
      </w:r>
      <w:r w:rsidR="006D2D3C" w:rsidRPr="00686FDC">
        <w:rPr>
          <w:sz w:val="20"/>
        </w:rPr>
        <w:t>(Carney/Kang</w:t>
      </w:r>
      <w:r w:rsidRPr="00686FDC">
        <w:rPr>
          <w:sz w:val="20"/>
        </w:rPr>
        <w:t>)</w:t>
      </w:r>
    </w:p>
    <w:p w14:paraId="0C76BF93" w14:textId="0F434A32" w:rsidR="00A30F16" w:rsidRPr="00686FDC" w:rsidRDefault="00DF74C0" w:rsidP="00B95590">
      <w:pPr>
        <w:pStyle w:val="ListParagraph"/>
        <w:numPr>
          <w:ilvl w:val="0"/>
          <w:numId w:val="8"/>
        </w:numPr>
        <w:rPr>
          <w:szCs w:val="20"/>
        </w:rPr>
      </w:pPr>
      <w:r>
        <w:rPr>
          <w:szCs w:val="20"/>
        </w:rPr>
        <w:t xml:space="preserve">Approved, no amendments. </w:t>
      </w:r>
    </w:p>
    <w:p w14:paraId="3EA8ACE2" w14:textId="77777777" w:rsidR="00767011" w:rsidRPr="00686FDC" w:rsidRDefault="00767011" w:rsidP="000165DD">
      <w:pPr>
        <w:rPr>
          <w:szCs w:val="20"/>
        </w:rPr>
      </w:pPr>
    </w:p>
    <w:p w14:paraId="5FEA6474" w14:textId="638E7E31" w:rsidR="00721000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>STANDING REP</w:t>
      </w:r>
      <w:r w:rsidR="00893357" w:rsidRPr="00686FDC">
        <w:rPr>
          <w:sz w:val="20"/>
        </w:rPr>
        <w:t>ORT FROM C</w:t>
      </w:r>
      <w:r w:rsidRPr="00686FDC">
        <w:rPr>
          <w:sz w:val="20"/>
        </w:rPr>
        <w:t>CC</w:t>
      </w:r>
      <w:r w:rsidR="006D2D3C" w:rsidRPr="00686FDC">
        <w:rPr>
          <w:sz w:val="20"/>
        </w:rPr>
        <w:tab/>
        <w:t>(Kang</w:t>
      </w:r>
      <w:r w:rsidRPr="00686FDC">
        <w:rPr>
          <w:sz w:val="20"/>
        </w:rPr>
        <w:t>)</w:t>
      </w:r>
    </w:p>
    <w:p w14:paraId="22A58D5D" w14:textId="45859179" w:rsidR="007F309C" w:rsidRPr="00686FDC" w:rsidRDefault="00B1239C" w:rsidP="00B95590">
      <w:pPr>
        <w:pStyle w:val="ListParagraph"/>
        <w:numPr>
          <w:ilvl w:val="0"/>
          <w:numId w:val="3"/>
        </w:numPr>
        <w:rPr>
          <w:szCs w:val="20"/>
        </w:rPr>
      </w:pPr>
      <w:r w:rsidRPr="00686FDC">
        <w:rPr>
          <w:szCs w:val="20"/>
        </w:rPr>
        <w:t xml:space="preserve"> </w:t>
      </w:r>
      <w:r w:rsidR="00DF74C0">
        <w:rPr>
          <w:szCs w:val="20"/>
        </w:rPr>
        <w:t>n/a</w:t>
      </w:r>
    </w:p>
    <w:p w14:paraId="6602E776" w14:textId="77777777" w:rsidR="00692A0D" w:rsidRPr="00686FDC" w:rsidRDefault="00692A0D" w:rsidP="00692A0D">
      <w:pPr>
        <w:pStyle w:val="ListParagraph"/>
        <w:rPr>
          <w:szCs w:val="20"/>
        </w:rPr>
      </w:pPr>
    </w:p>
    <w:p w14:paraId="6DCF1548" w14:textId="5996E001" w:rsidR="00721000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 xml:space="preserve">STANDING REPORT FROM </w:t>
      </w:r>
      <w:r w:rsidR="00B1239C" w:rsidRPr="00686FDC">
        <w:rPr>
          <w:sz w:val="20"/>
        </w:rPr>
        <w:t>UCC</w:t>
      </w:r>
      <w:r w:rsidR="006D2D3C" w:rsidRPr="00686FDC">
        <w:rPr>
          <w:sz w:val="20"/>
        </w:rPr>
        <w:tab/>
        <w:t>(Stuhr</w:t>
      </w:r>
      <w:r w:rsidRPr="00686FDC">
        <w:rPr>
          <w:sz w:val="20"/>
        </w:rPr>
        <w:t>)</w:t>
      </w:r>
    </w:p>
    <w:p w14:paraId="62F459AD" w14:textId="3760A439" w:rsidR="00733A9F" w:rsidRPr="00686FDC" w:rsidRDefault="00DF74C0" w:rsidP="00B95590">
      <w:pPr>
        <w:pStyle w:val="ListParagraph"/>
        <w:numPr>
          <w:ilvl w:val="0"/>
          <w:numId w:val="3"/>
        </w:numPr>
        <w:rPr>
          <w:iCs/>
          <w:szCs w:val="20"/>
        </w:rPr>
      </w:pPr>
      <w:r>
        <w:rPr>
          <w:iCs/>
          <w:szCs w:val="20"/>
        </w:rPr>
        <w:t>n/a</w:t>
      </w:r>
    </w:p>
    <w:p w14:paraId="6980C06B" w14:textId="77777777" w:rsidR="00606155" w:rsidRPr="00686FDC" w:rsidRDefault="00606155" w:rsidP="00606155">
      <w:pPr>
        <w:rPr>
          <w:szCs w:val="20"/>
        </w:rPr>
      </w:pPr>
    </w:p>
    <w:p w14:paraId="53211F6F" w14:textId="48DE16CA" w:rsidR="00733A9F" w:rsidRPr="00686FDC" w:rsidRDefault="00733A9F" w:rsidP="00692A0D">
      <w:pPr>
        <w:pStyle w:val="Heading1"/>
        <w:rPr>
          <w:sz w:val="20"/>
        </w:rPr>
      </w:pPr>
      <w:r w:rsidRPr="00686FDC">
        <w:rPr>
          <w:sz w:val="20"/>
        </w:rPr>
        <w:t>ITEMS UNDER REVIEW</w:t>
      </w:r>
    </w:p>
    <w:p w14:paraId="56469537" w14:textId="55FC9C89" w:rsidR="00721946" w:rsidRPr="00686FDC" w:rsidRDefault="008F5E18" w:rsidP="006D558E">
      <w:pPr>
        <w:pStyle w:val="Heading2"/>
      </w:pPr>
      <w:r w:rsidRPr="00DF74C0">
        <w:t>SCHOOL OF EDUCATION: MINOR IN EDUCATION PACKAGE</w:t>
      </w:r>
      <w:r w:rsidR="006D558E" w:rsidRPr="00686FDC">
        <w:t xml:space="preserve"> (OneDrive) </w:t>
      </w:r>
      <w:r w:rsidRPr="00686FDC">
        <w:t xml:space="preserve"> </w:t>
      </w:r>
    </w:p>
    <w:p w14:paraId="5E7FEECA" w14:textId="77777777" w:rsidR="006D558E" w:rsidRPr="00686FDC" w:rsidRDefault="006D558E" w:rsidP="006D558E">
      <w:pPr>
        <w:pStyle w:val="ListParagraph"/>
        <w:ind w:left="1530"/>
        <w:rPr>
          <w:szCs w:val="20"/>
        </w:rPr>
      </w:pPr>
    </w:p>
    <w:p w14:paraId="50328ECB" w14:textId="3EABC3B6" w:rsidR="001F4FBA" w:rsidRPr="00686FDC" w:rsidRDefault="008F5E18" w:rsidP="00B95590">
      <w:pPr>
        <w:pStyle w:val="ListParagraph"/>
        <w:numPr>
          <w:ilvl w:val="0"/>
          <w:numId w:val="4"/>
        </w:numPr>
        <w:ind w:left="1530"/>
        <w:rPr>
          <w:szCs w:val="20"/>
        </w:rPr>
      </w:pPr>
      <w:r w:rsidRPr="00686FDC">
        <w:rPr>
          <w:szCs w:val="20"/>
        </w:rPr>
        <w:t xml:space="preserve">P-Form: Minor in Education  </w:t>
      </w:r>
    </w:p>
    <w:p w14:paraId="4A47A392" w14:textId="05A942B1" w:rsidR="00FC67D3" w:rsidRPr="00686FDC" w:rsidRDefault="00F41733" w:rsidP="00B95590">
      <w:pPr>
        <w:pStyle w:val="ListParagraph"/>
        <w:numPr>
          <w:ilvl w:val="2"/>
          <w:numId w:val="4"/>
        </w:numPr>
        <w:rPr>
          <w:b/>
          <w:szCs w:val="20"/>
        </w:rPr>
      </w:pPr>
      <w:r w:rsidRPr="00686FDC">
        <w:rPr>
          <w:b/>
          <w:szCs w:val="20"/>
        </w:rPr>
        <w:t>Assigned to: Kang/Stuhr</w:t>
      </w:r>
    </w:p>
    <w:p w14:paraId="51A550E3" w14:textId="77777777" w:rsidR="006D558E" w:rsidRPr="00686FDC" w:rsidRDefault="006D558E" w:rsidP="00767011">
      <w:pPr>
        <w:rPr>
          <w:szCs w:val="20"/>
        </w:rPr>
      </w:pPr>
    </w:p>
    <w:p w14:paraId="2573C578" w14:textId="4D2744BC" w:rsidR="00767011" w:rsidRPr="00507D85" w:rsidRDefault="006D558E" w:rsidP="00507D85">
      <w:pPr>
        <w:tabs>
          <w:tab w:val="left" w:pos="1170"/>
        </w:tabs>
        <w:rPr>
          <w:szCs w:val="20"/>
        </w:rPr>
      </w:pPr>
      <w:r w:rsidRPr="00507D85">
        <w:rPr>
          <w:szCs w:val="20"/>
        </w:rPr>
        <w:t>11/08/17</w:t>
      </w:r>
      <w:r w:rsidRPr="00507D85">
        <w:rPr>
          <w:szCs w:val="20"/>
        </w:rPr>
        <w:tab/>
      </w:r>
      <w:r w:rsidR="00767011" w:rsidRPr="00507D85">
        <w:rPr>
          <w:szCs w:val="20"/>
        </w:rPr>
        <w:t>Ed minor package:  Email sent to Erika Daniels.</w:t>
      </w:r>
    </w:p>
    <w:p w14:paraId="60A3E763" w14:textId="5EF3AAB8" w:rsidR="00447929" w:rsidRPr="00507D85" w:rsidRDefault="008E4FCA" w:rsidP="00507D85">
      <w:pPr>
        <w:tabs>
          <w:tab w:val="left" w:pos="1170"/>
        </w:tabs>
        <w:rPr>
          <w:szCs w:val="20"/>
        </w:rPr>
      </w:pPr>
      <w:r w:rsidRPr="00507D85">
        <w:rPr>
          <w:szCs w:val="20"/>
        </w:rPr>
        <w:t>11/</w:t>
      </w:r>
      <w:r w:rsidR="00DA2412" w:rsidRPr="00507D85">
        <w:rPr>
          <w:szCs w:val="20"/>
        </w:rPr>
        <w:t xml:space="preserve">15/17 </w:t>
      </w:r>
      <w:r w:rsidR="006D558E" w:rsidRPr="00507D85">
        <w:rPr>
          <w:szCs w:val="20"/>
        </w:rPr>
        <w:tab/>
      </w:r>
      <w:r w:rsidR="00447929" w:rsidRPr="00507D85">
        <w:rPr>
          <w:szCs w:val="20"/>
        </w:rPr>
        <w:t xml:space="preserve">SLOs per Academic Programs are required in the catalog copy. </w:t>
      </w:r>
    </w:p>
    <w:p w14:paraId="626B9394" w14:textId="44E93B6C" w:rsidR="00447929" w:rsidRPr="00507D85" w:rsidRDefault="00447929" w:rsidP="00507D85">
      <w:pPr>
        <w:tabs>
          <w:tab w:val="left" w:pos="1170"/>
        </w:tabs>
        <w:rPr>
          <w:szCs w:val="20"/>
        </w:rPr>
      </w:pPr>
      <w:r w:rsidRPr="00507D85">
        <w:rPr>
          <w:szCs w:val="20"/>
        </w:rPr>
        <w:tab/>
        <w:t>Ask Erika to add SLOs</w:t>
      </w:r>
    </w:p>
    <w:p w14:paraId="48C98F43" w14:textId="42996B43" w:rsidR="00A30F16" w:rsidRPr="00507D85" w:rsidRDefault="00A30F16" w:rsidP="00507D85">
      <w:pPr>
        <w:tabs>
          <w:tab w:val="left" w:pos="1170"/>
        </w:tabs>
        <w:rPr>
          <w:szCs w:val="20"/>
        </w:rPr>
      </w:pPr>
      <w:r w:rsidRPr="00507D85">
        <w:rPr>
          <w:szCs w:val="20"/>
        </w:rPr>
        <w:tab/>
        <w:t>Proposed catalog description</w:t>
      </w:r>
    </w:p>
    <w:p w14:paraId="649AB3CB" w14:textId="1DF06DC8" w:rsidR="00D30AB6" w:rsidRDefault="00D30AB6" w:rsidP="00767011">
      <w:pPr>
        <w:rPr>
          <w:i/>
          <w:szCs w:val="20"/>
        </w:rPr>
      </w:pPr>
    </w:p>
    <w:p w14:paraId="773409A9" w14:textId="4FB9069E" w:rsidR="00D30AB6" w:rsidRPr="00DF74C0" w:rsidRDefault="00507D85" w:rsidP="00767011">
      <w:pPr>
        <w:rPr>
          <w:szCs w:val="20"/>
        </w:rPr>
      </w:pPr>
      <w:r w:rsidRPr="00DF74C0">
        <w:rPr>
          <w:szCs w:val="20"/>
        </w:rPr>
        <w:t xml:space="preserve">11/29/17 </w:t>
      </w:r>
      <w:r w:rsidRPr="00DF74C0">
        <w:rPr>
          <w:szCs w:val="20"/>
        </w:rPr>
        <w:tab/>
      </w:r>
    </w:p>
    <w:p w14:paraId="40347CEE" w14:textId="77777777" w:rsidR="00C2672A" w:rsidRPr="00DF74C0" w:rsidRDefault="00D30AB6" w:rsidP="00507D85">
      <w:pPr>
        <w:ind w:left="1080"/>
        <w:rPr>
          <w:szCs w:val="20"/>
        </w:rPr>
      </w:pPr>
      <w:r w:rsidRPr="00DF74C0">
        <w:rPr>
          <w:szCs w:val="20"/>
        </w:rPr>
        <w:t>Catalog page:</w:t>
      </w:r>
    </w:p>
    <w:p w14:paraId="2E9A3789" w14:textId="4B08D744" w:rsidR="00D30AB6" w:rsidRPr="00DF74C0" w:rsidRDefault="00D30AB6" w:rsidP="00507D85">
      <w:pPr>
        <w:pStyle w:val="ListParagraph"/>
        <w:numPr>
          <w:ilvl w:val="0"/>
          <w:numId w:val="10"/>
        </w:numPr>
        <w:ind w:left="1800"/>
        <w:rPr>
          <w:szCs w:val="20"/>
        </w:rPr>
      </w:pPr>
      <w:r w:rsidRPr="00DF74C0">
        <w:rPr>
          <w:szCs w:val="20"/>
        </w:rPr>
        <w:t xml:space="preserve">School of Education courses typically </w:t>
      </w:r>
      <w:r w:rsidR="00507D85" w:rsidRPr="00DF74C0">
        <w:rPr>
          <w:szCs w:val="20"/>
        </w:rPr>
        <w:t>include</w:t>
      </w:r>
      <w:r w:rsidRPr="00DF74C0">
        <w:rPr>
          <w:szCs w:val="20"/>
        </w:rPr>
        <w:t xml:space="preserve"> </w:t>
      </w:r>
      <w:r w:rsidR="00507D85" w:rsidRPr="00DF74C0">
        <w:rPr>
          <w:szCs w:val="20"/>
        </w:rPr>
        <w:t>course u</w:t>
      </w:r>
      <w:r w:rsidRPr="00DF74C0">
        <w:rPr>
          <w:szCs w:val="20"/>
        </w:rPr>
        <w:t>nits. Just need course numbers and units (okay to omit course titles).</w:t>
      </w:r>
    </w:p>
    <w:p w14:paraId="0902DD7F" w14:textId="0307DE40" w:rsidR="00C2672A" w:rsidRPr="00DF74C0" w:rsidRDefault="00C2672A" w:rsidP="00507D85">
      <w:pPr>
        <w:pStyle w:val="ListParagraph"/>
        <w:numPr>
          <w:ilvl w:val="0"/>
          <w:numId w:val="10"/>
        </w:numPr>
        <w:ind w:left="1800"/>
        <w:rPr>
          <w:szCs w:val="20"/>
        </w:rPr>
      </w:pPr>
      <w:r w:rsidRPr="00DF74C0">
        <w:rPr>
          <w:szCs w:val="20"/>
        </w:rPr>
        <w:t xml:space="preserve">Include learning outcomes for catalog. PSLOs to be included in the catalog copy </w:t>
      </w:r>
      <w:r w:rsidR="00507D85" w:rsidRPr="00DF74C0">
        <w:rPr>
          <w:szCs w:val="20"/>
        </w:rPr>
        <w:t>and/</w:t>
      </w:r>
      <w:r w:rsidRPr="00DF74C0">
        <w:rPr>
          <w:szCs w:val="20"/>
        </w:rPr>
        <w:t xml:space="preserve">or the P-form. </w:t>
      </w:r>
    </w:p>
    <w:p w14:paraId="7FCF2636" w14:textId="77777777" w:rsidR="00C2672A" w:rsidRPr="00DF74C0" w:rsidRDefault="00C2672A" w:rsidP="00507D85">
      <w:pPr>
        <w:ind w:left="1080"/>
        <w:rPr>
          <w:szCs w:val="20"/>
        </w:rPr>
      </w:pPr>
    </w:p>
    <w:p w14:paraId="2CCE6B27" w14:textId="77777777" w:rsidR="00C2672A" w:rsidRPr="00DF74C0" w:rsidRDefault="00D30AB6" w:rsidP="00507D85">
      <w:pPr>
        <w:ind w:left="1080"/>
        <w:rPr>
          <w:szCs w:val="20"/>
        </w:rPr>
      </w:pPr>
      <w:r w:rsidRPr="00DF74C0">
        <w:rPr>
          <w:szCs w:val="20"/>
        </w:rPr>
        <w:t xml:space="preserve">P-Form: </w:t>
      </w:r>
    </w:p>
    <w:p w14:paraId="2BB04EE0" w14:textId="31BBE808" w:rsidR="00D30AB6" w:rsidRPr="00DF74C0" w:rsidRDefault="00507D85" w:rsidP="00507D85">
      <w:pPr>
        <w:pStyle w:val="ListParagraph"/>
        <w:numPr>
          <w:ilvl w:val="0"/>
          <w:numId w:val="11"/>
        </w:numPr>
        <w:ind w:left="1800"/>
        <w:rPr>
          <w:szCs w:val="20"/>
        </w:rPr>
      </w:pPr>
      <w:r w:rsidRPr="00DF74C0">
        <w:rPr>
          <w:szCs w:val="20"/>
        </w:rPr>
        <w:lastRenderedPageBreak/>
        <w:t>Jeff Nessler’s approval should be added/mentioned. E</w:t>
      </w:r>
      <w:r w:rsidR="00D30AB6" w:rsidRPr="00DF74C0">
        <w:rPr>
          <w:szCs w:val="20"/>
        </w:rPr>
        <w:t xml:space="preserve">-mail </w:t>
      </w:r>
      <w:r w:rsidRPr="00DF74C0">
        <w:rPr>
          <w:szCs w:val="20"/>
        </w:rPr>
        <w:t xml:space="preserve">is to be </w:t>
      </w:r>
      <w:r w:rsidR="00D30AB6" w:rsidRPr="00DF74C0">
        <w:rPr>
          <w:szCs w:val="20"/>
        </w:rPr>
        <w:t xml:space="preserve">included with form. </w:t>
      </w:r>
    </w:p>
    <w:p w14:paraId="510B0573" w14:textId="77777777" w:rsidR="00C2672A" w:rsidRPr="00DF74C0" w:rsidRDefault="00C2672A" w:rsidP="00507D85">
      <w:pPr>
        <w:ind w:left="1080"/>
        <w:rPr>
          <w:szCs w:val="20"/>
        </w:rPr>
      </w:pPr>
    </w:p>
    <w:p w14:paraId="3E9B7F9F" w14:textId="3AB27D50" w:rsidR="00D30AB6" w:rsidRPr="00DF74C0" w:rsidRDefault="00D30AB6" w:rsidP="00507D85">
      <w:pPr>
        <w:ind w:left="1080"/>
        <w:rPr>
          <w:szCs w:val="20"/>
        </w:rPr>
      </w:pPr>
      <w:r w:rsidRPr="00DF74C0">
        <w:rPr>
          <w:szCs w:val="20"/>
        </w:rPr>
        <w:t xml:space="preserve">Proposal: </w:t>
      </w:r>
    </w:p>
    <w:p w14:paraId="6C7E3077" w14:textId="6DAA5ED7" w:rsidR="00C2672A" w:rsidRPr="00DF74C0" w:rsidRDefault="00C2672A" w:rsidP="00507D85">
      <w:pPr>
        <w:pStyle w:val="ListParagraph"/>
        <w:numPr>
          <w:ilvl w:val="0"/>
          <w:numId w:val="11"/>
        </w:numPr>
        <w:ind w:left="1800"/>
        <w:rPr>
          <w:szCs w:val="20"/>
        </w:rPr>
      </w:pPr>
      <w:r w:rsidRPr="00DF74C0">
        <w:rPr>
          <w:szCs w:val="20"/>
        </w:rPr>
        <w:t>Missing C-Form for EDUC 3XX</w:t>
      </w:r>
      <w:r w:rsidR="00F15FF5" w:rsidRPr="00DF74C0">
        <w:rPr>
          <w:szCs w:val="20"/>
        </w:rPr>
        <w:t>: Differences, Not Disabilities</w:t>
      </w:r>
      <w:r w:rsidRPr="00DF74C0">
        <w:rPr>
          <w:szCs w:val="20"/>
        </w:rPr>
        <w:t xml:space="preserve">. SOE responsible for course number. </w:t>
      </w:r>
      <w:r w:rsidR="00F15FF5" w:rsidRPr="00DF74C0">
        <w:rPr>
          <w:szCs w:val="20"/>
        </w:rPr>
        <w:t xml:space="preserve">Need extended course outline or syllabus. </w:t>
      </w:r>
    </w:p>
    <w:p w14:paraId="11C0FF15" w14:textId="3A176358" w:rsidR="00F15FF5" w:rsidRPr="00DF74C0" w:rsidRDefault="00F15FF5" w:rsidP="00507D85">
      <w:pPr>
        <w:ind w:left="1080"/>
        <w:rPr>
          <w:szCs w:val="20"/>
        </w:rPr>
      </w:pPr>
    </w:p>
    <w:p w14:paraId="1DD3A36D" w14:textId="77777777" w:rsidR="00507D85" w:rsidRPr="00DF74C0" w:rsidRDefault="00F15FF5" w:rsidP="00507D85">
      <w:pPr>
        <w:ind w:left="1080"/>
        <w:rPr>
          <w:szCs w:val="20"/>
        </w:rPr>
      </w:pPr>
      <w:r w:rsidRPr="00DF74C0">
        <w:rPr>
          <w:szCs w:val="20"/>
        </w:rPr>
        <w:t xml:space="preserve">E-mail Erika to request above items. </w:t>
      </w:r>
    </w:p>
    <w:p w14:paraId="0E878724" w14:textId="77777777" w:rsidR="00507D85" w:rsidRPr="00DF74C0" w:rsidRDefault="00507D85" w:rsidP="00507D85">
      <w:pPr>
        <w:ind w:left="1080"/>
        <w:rPr>
          <w:szCs w:val="20"/>
        </w:rPr>
      </w:pPr>
    </w:p>
    <w:p w14:paraId="2E4AF1E6" w14:textId="41B5D3EF" w:rsidR="00F15FF5" w:rsidRPr="00DF74C0" w:rsidRDefault="00507D85" w:rsidP="00507D85">
      <w:pPr>
        <w:ind w:left="1080"/>
        <w:rPr>
          <w:szCs w:val="20"/>
        </w:rPr>
      </w:pPr>
      <w:r w:rsidRPr="00DF74C0">
        <w:rPr>
          <w:szCs w:val="20"/>
        </w:rPr>
        <w:t xml:space="preserve">When items are received, Melinda is to upload to OneDrive and e-mail committee. Committee is to provide </w:t>
      </w:r>
      <w:r w:rsidR="00F15FF5" w:rsidRPr="00DF74C0">
        <w:rPr>
          <w:szCs w:val="20"/>
        </w:rPr>
        <w:t xml:space="preserve">feedback 1-week from </w:t>
      </w:r>
      <w:r w:rsidRPr="00DF74C0">
        <w:rPr>
          <w:szCs w:val="20"/>
        </w:rPr>
        <w:t xml:space="preserve">notification. </w:t>
      </w:r>
      <w:r w:rsidR="00F15FF5" w:rsidRPr="00DF74C0">
        <w:rPr>
          <w:szCs w:val="20"/>
        </w:rPr>
        <w:t xml:space="preserve"> </w:t>
      </w:r>
    </w:p>
    <w:p w14:paraId="16621C07" w14:textId="052E5389" w:rsidR="00D509CE" w:rsidRDefault="00D509CE" w:rsidP="00D509CE">
      <w:pPr>
        <w:rPr>
          <w:i/>
          <w:szCs w:val="20"/>
        </w:rPr>
      </w:pPr>
    </w:p>
    <w:p w14:paraId="5D4766AA" w14:textId="52BA1F32" w:rsidR="00D509CE" w:rsidRPr="00DF74C0" w:rsidRDefault="00D509CE" w:rsidP="00D509CE">
      <w:pPr>
        <w:rPr>
          <w:i/>
          <w:szCs w:val="20"/>
        </w:rPr>
      </w:pPr>
      <w:r w:rsidRPr="00DF74C0">
        <w:rPr>
          <w:i/>
          <w:szCs w:val="20"/>
        </w:rPr>
        <w:t>1/31/18</w:t>
      </w:r>
      <w:r w:rsidRPr="00DF74C0">
        <w:rPr>
          <w:i/>
          <w:szCs w:val="20"/>
        </w:rPr>
        <w:tab/>
      </w:r>
      <w:r w:rsidRPr="00DF74C0">
        <w:rPr>
          <w:i/>
          <w:szCs w:val="20"/>
        </w:rPr>
        <w:tab/>
      </w:r>
    </w:p>
    <w:p w14:paraId="494BB0BB" w14:textId="1096D988" w:rsidR="002921DA" w:rsidRPr="00DF74C0" w:rsidRDefault="002921DA" w:rsidP="00D509CE">
      <w:pPr>
        <w:rPr>
          <w:i/>
          <w:szCs w:val="20"/>
        </w:rPr>
      </w:pPr>
      <w:r w:rsidRPr="00DF74C0">
        <w:rPr>
          <w:i/>
          <w:szCs w:val="20"/>
        </w:rPr>
        <w:tab/>
        <w:t xml:space="preserve"> </w:t>
      </w:r>
    </w:p>
    <w:p w14:paraId="7B58277F" w14:textId="7046A5DA" w:rsidR="002C78BE" w:rsidRPr="00DF74C0" w:rsidRDefault="002C78BE" w:rsidP="002C78BE">
      <w:pPr>
        <w:pStyle w:val="ListParagraph"/>
        <w:numPr>
          <w:ilvl w:val="0"/>
          <w:numId w:val="12"/>
        </w:numPr>
        <w:rPr>
          <w:i/>
          <w:szCs w:val="20"/>
        </w:rPr>
      </w:pPr>
      <w:r w:rsidRPr="00DF74C0">
        <w:rPr>
          <w:i/>
          <w:szCs w:val="20"/>
        </w:rPr>
        <w:t xml:space="preserve">Edit the catalog page, add the student learning outcomes? Ask Erika to verify the catalog page as is or add SLOs? </w:t>
      </w:r>
    </w:p>
    <w:p w14:paraId="61559700" w14:textId="51E74603" w:rsidR="00B92603" w:rsidRPr="00DF74C0" w:rsidRDefault="00B92603" w:rsidP="002C78BE">
      <w:pPr>
        <w:pStyle w:val="ListParagraph"/>
        <w:numPr>
          <w:ilvl w:val="0"/>
          <w:numId w:val="12"/>
        </w:numPr>
        <w:rPr>
          <w:i/>
          <w:szCs w:val="20"/>
        </w:rPr>
      </w:pPr>
      <w:r w:rsidRPr="00DF74C0">
        <w:rPr>
          <w:i/>
          <w:szCs w:val="20"/>
        </w:rPr>
        <w:t xml:space="preserve">Fix course number on catalog copy. </w:t>
      </w:r>
    </w:p>
    <w:p w14:paraId="2C560A3C" w14:textId="0623EAB6" w:rsidR="00B92603" w:rsidRPr="00DF74C0" w:rsidRDefault="00B92603" w:rsidP="00B92603">
      <w:pPr>
        <w:pStyle w:val="ListParagraph"/>
        <w:numPr>
          <w:ilvl w:val="0"/>
          <w:numId w:val="12"/>
        </w:numPr>
        <w:rPr>
          <w:i/>
          <w:szCs w:val="20"/>
        </w:rPr>
      </w:pPr>
      <w:r w:rsidRPr="00DF74C0">
        <w:rPr>
          <w:i/>
          <w:szCs w:val="20"/>
        </w:rPr>
        <w:t xml:space="preserve">Approved with changes. Hyun Gu to sign and forward to Erika. </w:t>
      </w:r>
    </w:p>
    <w:p w14:paraId="2AEFF35A" w14:textId="0310F8C0" w:rsidR="00DF74C0" w:rsidRPr="00DF74C0" w:rsidRDefault="00DF74C0" w:rsidP="00DF74C0">
      <w:pPr>
        <w:pStyle w:val="ListParagraph"/>
        <w:numPr>
          <w:ilvl w:val="0"/>
          <w:numId w:val="12"/>
        </w:numPr>
        <w:rPr>
          <w:i/>
          <w:szCs w:val="20"/>
        </w:rPr>
      </w:pPr>
      <w:r w:rsidRPr="00DF74C0">
        <w:rPr>
          <w:i/>
          <w:szCs w:val="20"/>
        </w:rPr>
        <w:t xml:space="preserve">EDUC 381 – C FORM – approved. </w:t>
      </w:r>
    </w:p>
    <w:p w14:paraId="0A98D7FE" w14:textId="3A175649" w:rsidR="002C78BE" w:rsidRPr="002C78BE" w:rsidRDefault="002C78BE" w:rsidP="00B92603">
      <w:pPr>
        <w:pStyle w:val="ListParagraph"/>
        <w:rPr>
          <w:i/>
          <w:color w:val="FF0000"/>
          <w:szCs w:val="20"/>
        </w:rPr>
      </w:pPr>
    </w:p>
    <w:p w14:paraId="66DBC62C" w14:textId="184E812B" w:rsidR="00D509CE" w:rsidRDefault="00D509CE" w:rsidP="00D509CE">
      <w:pPr>
        <w:rPr>
          <w:i/>
          <w:color w:val="FF0000"/>
          <w:szCs w:val="20"/>
        </w:rPr>
      </w:pPr>
    </w:p>
    <w:p w14:paraId="15EFA1E4" w14:textId="6A79F19F" w:rsidR="00D509CE" w:rsidRPr="00686FDC" w:rsidRDefault="00D509CE" w:rsidP="00D509CE">
      <w:pPr>
        <w:pStyle w:val="Heading2"/>
      </w:pPr>
      <w:r>
        <w:t xml:space="preserve">EDRL </w:t>
      </w:r>
      <w:r w:rsidR="002921DA">
        <w:t>698</w:t>
      </w:r>
      <w:r w:rsidRPr="00686FDC">
        <w:t xml:space="preserve">  </w:t>
      </w:r>
    </w:p>
    <w:p w14:paraId="7E5EFFA8" w14:textId="32CD3D1D" w:rsidR="00120EE2" w:rsidRPr="00DF74C0" w:rsidRDefault="00120EE2" w:rsidP="00120EE2">
      <w:pPr>
        <w:rPr>
          <w:i/>
          <w:szCs w:val="20"/>
        </w:rPr>
      </w:pPr>
      <w:r w:rsidRPr="00DF74C0">
        <w:rPr>
          <w:i/>
          <w:szCs w:val="20"/>
        </w:rPr>
        <w:t xml:space="preserve">1/31/18 </w:t>
      </w:r>
    </w:p>
    <w:p w14:paraId="3254CE2A" w14:textId="77A7A18F" w:rsidR="00D509CE" w:rsidRPr="00DF74C0" w:rsidRDefault="00B92603" w:rsidP="00120EE2">
      <w:pPr>
        <w:ind w:left="450" w:firstLine="720"/>
        <w:rPr>
          <w:i/>
          <w:szCs w:val="20"/>
        </w:rPr>
      </w:pPr>
      <w:r w:rsidRPr="00DF74C0">
        <w:rPr>
          <w:i/>
          <w:szCs w:val="20"/>
        </w:rPr>
        <w:t xml:space="preserve">C-FORM </w:t>
      </w:r>
    </w:p>
    <w:p w14:paraId="59825B9C" w14:textId="463744C7" w:rsidR="00B92603" w:rsidRPr="00DF74C0" w:rsidRDefault="00B92603" w:rsidP="00D509CE">
      <w:pPr>
        <w:pStyle w:val="ListParagraph"/>
        <w:numPr>
          <w:ilvl w:val="0"/>
          <w:numId w:val="4"/>
        </w:numPr>
        <w:ind w:left="1530"/>
        <w:rPr>
          <w:i/>
          <w:szCs w:val="20"/>
        </w:rPr>
      </w:pPr>
      <w:r w:rsidRPr="00DF74C0">
        <w:rPr>
          <w:i/>
          <w:szCs w:val="20"/>
        </w:rPr>
        <w:t xml:space="preserve">Variable units to fit into 1 or 2, 8-week blocks. </w:t>
      </w:r>
    </w:p>
    <w:p w14:paraId="327E4834" w14:textId="363448BB" w:rsidR="00B92603" w:rsidRPr="00DF74C0" w:rsidRDefault="00B92603" w:rsidP="00D509CE">
      <w:pPr>
        <w:pStyle w:val="ListParagraph"/>
        <w:numPr>
          <w:ilvl w:val="0"/>
          <w:numId w:val="4"/>
        </w:numPr>
        <w:ind w:left="1530"/>
        <w:rPr>
          <w:i/>
          <w:szCs w:val="20"/>
        </w:rPr>
      </w:pPr>
      <w:r w:rsidRPr="00DF74C0">
        <w:rPr>
          <w:i/>
          <w:szCs w:val="20"/>
        </w:rPr>
        <w:t xml:space="preserve">Needs to be clear how the units add up. And clear how the </w:t>
      </w:r>
    </w:p>
    <w:p w14:paraId="0ED6FBCA" w14:textId="5B119257" w:rsidR="00B92603" w:rsidRPr="00DF74C0" w:rsidRDefault="00B92603" w:rsidP="00D509CE">
      <w:pPr>
        <w:pStyle w:val="ListParagraph"/>
        <w:numPr>
          <w:ilvl w:val="0"/>
          <w:numId w:val="4"/>
        </w:numPr>
        <w:ind w:left="1530"/>
        <w:rPr>
          <w:i/>
          <w:szCs w:val="20"/>
        </w:rPr>
      </w:pPr>
      <w:r w:rsidRPr="00DF74C0">
        <w:rPr>
          <w:i/>
          <w:szCs w:val="20"/>
        </w:rPr>
        <w:t xml:space="preserve">Build as three separate courses, a (1 unit), b (2 units), c (3 units) </w:t>
      </w:r>
    </w:p>
    <w:p w14:paraId="203D17C3" w14:textId="7238299E" w:rsidR="00B92603" w:rsidRPr="00DF74C0" w:rsidRDefault="00B92603" w:rsidP="00D509CE">
      <w:pPr>
        <w:pStyle w:val="ListParagraph"/>
        <w:numPr>
          <w:ilvl w:val="0"/>
          <w:numId w:val="4"/>
        </w:numPr>
        <w:ind w:left="1530"/>
        <w:rPr>
          <w:i/>
          <w:szCs w:val="20"/>
        </w:rPr>
      </w:pPr>
      <w:r w:rsidRPr="00DF74C0">
        <w:rPr>
          <w:i/>
          <w:szCs w:val="20"/>
        </w:rPr>
        <w:t>Suggested edit Box 14: May be repeated with only XX number of units allowed</w:t>
      </w:r>
      <w:r w:rsidR="00120EE2" w:rsidRPr="00DF74C0">
        <w:rPr>
          <w:i/>
          <w:szCs w:val="20"/>
        </w:rPr>
        <w:t xml:space="preserve"> towards the degree</w:t>
      </w:r>
      <w:r w:rsidRPr="00DF74C0">
        <w:rPr>
          <w:i/>
          <w:szCs w:val="20"/>
        </w:rPr>
        <w:t xml:space="preserve">. </w:t>
      </w:r>
      <w:r w:rsidR="00120EE2" w:rsidRPr="00DF74C0">
        <w:rPr>
          <w:i/>
          <w:szCs w:val="20"/>
        </w:rPr>
        <w:t xml:space="preserve">Or, unlimited, with so many units towards the degree. Candice Van Dall may be able to offer insight. </w:t>
      </w:r>
    </w:p>
    <w:p w14:paraId="6FD62F96" w14:textId="4A2BFE78" w:rsidR="00120EE2" w:rsidRPr="00DF74C0" w:rsidRDefault="00120EE2" w:rsidP="00120EE2">
      <w:pPr>
        <w:rPr>
          <w:i/>
          <w:szCs w:val="20"/>
        </w:rPr>
      </w:pPr>
    </w:p>
    <w:p w14:paraId="14CE1B49" w14:textId="675908EC" w:rsidR="00120EE2" w:rsidRPr="00DF74C0" w:rsidRDefault="00120EE2" w:rsidP="00120EE2">
      <w:pPr>
        <w:ind w:left="1170"/>
        <w:rPr>
          <w:i/>
          <w:szCs w:val="20"/>
        </w:rPr>
      </w:pPr>
      <w:r w:rsidRPr="00DF74C0">
        <w:rPr>
          <w:i/>
          <w:szCs w:val="20"/>
        </w:rPr>
        <w:t>Syllabus</w:t>
      </w:r>
    </w:p>
    <w:p w14:paraId="5DB8365A" w14:textId="61162BF7" w:rsidR="00120EE2" w:rsidRPr="00DF74C0" w:rsidRDefault="00120EE2" w:rsidP="00120EE2">
      <w:pPr>
        <w:pStyle w:val="ListParagraph"/>
        <w:numPr>
          <w:ilvl w:val="0"/>
          <w:numId w:val="13"/>
        </w:numPr>
        <w:rPr>
          <w:i/>
          <w:szCs w:val="20"/>
        </w:rPr>
      </w:pPr>
      <w:r w:rsidRPr="00DF74C0">
        <w:rPr>
          <w:i/>
          <w:szCs w:val="20"/>
        </w:rPr>
        <w:t>Course objective, should be outcome format</w:t>
      </w:r>
    </w:p>
    <w:p w14:paraId="2AA19AB1" w14:textId="6D4AC9A4" w:rsidR="00120EE2" w:rsidRPr="00DF74C0" w:rsidRDefault="00120EE2" w:rsidP="00120EE2">
      <w:pPr>
        <w:pStyle w:val="ListParagraph"/>
        <w:numPr>
          <w:ilvl w:val="0"/>
          <w:numId w:val="13"/>
        </w:numPr>
        <w:rPr>
          <w:i/>
          <w:szCs w:val="20"/>
        </w:rPr>
      </w:pPr>
      <w:r w:rsidRPr="00DF74C0">
        <w:rPr>
          <w:i/>
          <w:szCs w:val="20"/>
        </w:rPr>
        <w:t>Update ADA office information, “Disability Support Services”</w:t>
      </w:r>
    </w:p>
    <w:p w14:paraId="69269B7A" w14:textId="60E82AA9" w:rsidR="00120EE2" w:rsidRPr="00DF74C0" w:rsidRDefault="00120EE2" w:rsidP="00120EE2">
      <w:pPr>
        <w:pStyle w:val="ListParagraph"/>
        <w:numPr>
          <w:ilvl w:val="0"/>
          <w:numId w:val="13"/>
        </w:numPr>
        <w:rPr>
          <w:i/>
          <w:szCs w:val="20"/>
        </w:rPr>
      </w:pPr>
      <w:r w:rsidRPr="00DF74C0">
        <w:rPr>
          <w:i/>
          <w:szCs w:val="20"/>
        </w:rPr>
        <w:t xml:space="preserve">Needs final exam statement. </w:t>
      </w:r>
    </w:p>
    <w:p w14:paraId="69C45EC2" w14:textId="4336AB48" w:rsidR="00120EE2" w:rsidRPr="00DF74C0" w:rsidRDefault="00120EE2" w:rsidP="00120EE2">
      <w:pPr>
        <w:rPr>
          <w:i/>
          <w:szCs w:val="20"/>
        </w:rPr>
      </w:pPr>
    </w:p>
    <w:p w14:paraId="2355C10D" w14:textId="261ACD82" w:rsidR="00120EE2" w:rsidRPr="00DF74C0" w:rsidRDefault="00120EE2" w:rsidP="00120EE2">
      <w:pPr>
        <w:rPr>
          <w:i/>
          <w:szCs w:val="20"/>
        </w:rPr>
      </w:pPr>
      <w:r w:rsidRPr="00DF74C0">
        <w:rPr>
          <w:i/>
          <w:szCs w:val="20"/>
        </w:rPr>
        <w:t xml:space="preserve">CAPC will need to revisit </w:t>
      </w:r>
    </w:p>
    <w:p w14:paraId="16BE19C7" w14:textId="77777777" w:rsidR="00D509CE" w:rsidRPr="00D509CE" w:rsidRDefault="00D509CE" w:rsidP="00D509CE">
      <w:pPr>
        <w:rPr>
          <w:i/>
          <w:color w:val="FF0000"/>
          <w:szCs w:val="20"/>
        </w:rPr>
      </w:pPr>
    </w:p>
    <w:p w14:paraId="4534D334" w14:textId="3B6A1E24" w:rsidR="00C2443D" w:rsidRDefault="00C2443D" w:rsidP="006D558E">
      <w:pPr>
        <w:rPr>
          <w:b/>
          <w:szCs w:val="20"/>
        </w:rPr>
      </w:pPr>
    </w:p>
    <w:p w14:paraId="04207835" w14:textId="3390D078" w:rsidR="002921DA" w:rsidRPr="00686FDC" w:rsidRDefault="002921DA" w:rsidP="002921DA">
      <w:pPr>
        <w:pStyle w:val="Heading2"/>
      </w:pPr>
      <w:r>
        <w:t>SLP 641 AND 642B</w:t>
      </w:r>
      <w:r w:rsidRPr="00686FDC">
        <w:t xml:space="preserve">  </w:t>
      </w:r>
    </w:p>
    <w:p w14:paraId="6CB02B58" w14:textId="4AE96F19" w:rsidR="002921DA" w:rsidRPr="00DF74C0" w:rsidRDefault="007A1C44" w:rsidP="007A1C44">
      <w:pPr>
        <w:rPr>
          <w:i/>
          <w:szCs w:val="20"/>
        </w:rPr>
      </w:pPr>
      <w:r w:rsidRPr="00DF74C0">
        <w:rPr>
          <w:i/>
          <w:szCs w:val="20"/>
        </w:rPr>
        <w:t xml:space="preserve">1/31/18 </w:t>
      </w:r>
    </w:p>
    <w:p w14:paraId="3D7BC19C" w14:textId="2CBFFACA" w:rsidR="002921DA" w:rsidRPr="00DF74C0" w:rsidRDefault="00B24E28" w:rsidP="002921DA">
      <w:pPr>
        <w:pStyle w:val="ListParagraph"/>
        <w:numPr>
          <w:ilvl w:val="0"/>
          <w:numId w:val="4"/>
        </w:numPr>
        <w:ind w:left="1530"/>
        <w:rPr>
          <w:i/>
          <w:szCs w:val="20"/>
        </w:rPr>
      </w:pPr>
      <w:r w:rsidRPr="00DF74C0">
        <w:rPr>
          <w:i/>
          <w:szCs w:val="20"/>
        </w:rPr>
        <w:t xml:space="preserve">SLP 641 C2-FORM </w:t>
      </w:r>
    </w:p>
    <w:p w14:paraId="5C04CF5A" w14:textId="4C963871" w:rsidR="007A1C44" w:rsidRPr="00DF74C0" w:rsidRDefault="007A1C44" w:rsidP="007A1C44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t xml:space="preserve">Change: Coded S36 (1-hour) TO S23 (3-hour) per week for Supervision. </w:t>
      </w:r>
    </w:p>
    <w:p w14:paraId="06973C0A" w14:textId="3A00326C" w:rsidR="007A1C44" w:rsidRPr="00DF74C0" w:rsidRDefault="007A1C44" w:rsidP="007A1C44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t xml:space="preserve">Does it change the number of hours for the structural content of the course? </w:t>
      </w:r>
    </w:p>
    <w:p w14:paraId="349B3E3D" w14:textId="0670E132" w:rsidR="007A1C44" w:rsidRPr="00DF74C0" w:rsidRDefault="00D85B57" w:rsidP="007A1C44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t xml:space="preserve">Lecturer contract clarification, needed. Check with Tama and Lori. </w:t>
      </w:r>
    </w:p>
    <w:p w14:paraId="337BEDD1" w14:textId="1E9FFD85" w:rsidR="00D85B57" w:rsidRPr="00DF74C0" w:rsidRDefault="00D85B57" w:rsidP="007A1C44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t xml:space="preserve">Budget??? </w:t>
      </w:r>
    </w:p>
    <w:p w14:paraId="7ACDAA09" w14:textId="7C7243D9" w:rsidR="00D85B57" w:rsidRPr="00DF74C0" w:rsidRDefault="00D85B57" w:rsidP="007A1C44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t xml:space="preserve">Does the unit equal the hours of work? What is the ratio? </w:t>
      </w:r>
    </w:p>
    <w:p w14:paraId="2CB2FE91" w14:textId="3B1B8767" w:rsidR="00D85B57" w:rsidRPr="00DF74C0" w:rsidRDefault="00D85B57" w:rsidP="007A1C44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t xml:space="preserve">Syllabus Change </w:t>
      </w:r>
    </w:p>
    <w:p w14:paraId="2A264A25" w14:textId="7F468C88" w:rsidR="00D85B57" w:rsidRPr="00DF74C0" w:rsidRDefault="00D85B57" w:rsidP="00D85B57">
      <w:pPr>
        <w:pStyle w:val="ListParagraph"/>
        <w:numPr>
          <w:ilvl w:val="3"/>
          <w:numId w:val="4"/>
        </w:numPr>
        <w:rPr>
          <w:i/>
          <w:szCs w:val="20"/>
        </w:rPr>
      </w:pPr>
      <w:r w:rsidRPr="00DF74C0">
        <w:rPr>
          <w:i/>
          <w:szCs w:val="20"/>
        </w:rPr>
        <w:t xml:space="preserve">Syllabus says, may be repeated for total of 16-units. Curriculog says, may be repeated for a total of 4-units. </w:t>
      </w:r>
    </w:p>
    <w:p w14:paraId="1248F2FB" w14:textId="77777777" w:rsidR="007A1C44" w:rsidRPr="00DF74C0" w:rsidRDefault="007A1C44" w:rsidP="007A1C44">
      <w:pPr>
        <w:pStyle w:val="ListParagraph"/>
        <w:ind w:left="2160"/>
        <w:rPr>
          <w:i/>
          <w:szCs w:val="20"/>
        </w:rPr>
      </w:pPr>
    </w:p>
    <w:p w14:paraId="0D207B79" w14:textId="2AC6DAA8" w:rsidR="00B24E28" w:rsidRDefault="00B24E28" w:rsidP="002921DA">
      <w:pPr>
        <w:pStyle w:val="ListParagraph"/>
        <w:numPr>
          <w:ilvl w:val="0"/>
          <w:numId w:val="4"/>
        </w:numPr>
        <w:ind w:left="1530"/>
        <w:rPr>
          <w:i/>
          <w:szCs w:val="20"/>
        </w:rPr>
      </w:pPr>
      <w:r w:rsidRPr="00DF74C0">
        <w:rPr>
          <w:i/>
          <w:szCs w:val="20"/>
        </w:rPr>
        <w:t>SLP 642 B</w:t>
      </w:r>
    </w:p>
    <w:p w14:paraId="29BF186E" w14:textId="28EF5152" w:rsidR="00DF74C0" w:rsidRPr="00DF74C0" w:rsidRDefault="00DF74C0" w:rsidP="00DF74C0">
      <w:pPr>
        <w:pStyle w:val="ListParagraph"/>
        <w:numPr>
          <w:ilvl w:val="2"/>
          <w:numId w:val="4"/>
        </w:numPr>
        <w:rPr>
          <w:i/>
          <w:szCs w:val="20"/>
        </w:rPr>
      </w:pPr>
      <w:r>
        <w:rPr>
          <w:i/>
          <w:szCs w:val="20"/>
        </w:rPr>
        <w:t>Did not review on 1/31/18</w:t>
      </w:r>
    </w:p>
    <w:p w14:paraId="4FBF5437" w14:textId="3D3253E8" w:rsidR="002921DA" w:rsidRDefault="002921DA" w:rsidP="002921DA">
      <w:pPr>
        <w:rPr>
          <w:i/>
          <w:color w:val="FF0000"/>
          <w:szCs w:val="20"/>
        </w:rPr>
      </w:pPr>
    </w:p>
    <w:p w14:paraId="4EC9D29B" w14:textId="2FA170A8" w:rsidR="002921DA" w:rsidRDefault="002921DA" w:rsidP="002921DA">
      <w:pPr>
        <w:rPr>
          <w:i/>
          <w:color w:val="FF0000"/>
          <w:szCs w:val="20"/>
        </w:rPr>
      </w:pPr>
    </w:p>
    <w:p w14:paraId="4053B1B4" w14:textId="5F955441" w:rsidR="002921DA" w:rsidRPr="00686FDC" w:rsidRDefault="002921DA" w:rsidP="002921DA">
      <w:pPr>
        <w:pStyle w:val="Heading2"/>
      </w:pPr>
      <w:r>
        <w:t xml:space="preserve">KINE 507 AND 508 </w:t>
      </w:r>
    </w:p>
    <w:p w14:paraId="310EE993" w14:textId="19534691" w:rsidR="00B24E28" w:rsidRPr="00DF74C0" w:rsidRDefault="00B24E28" w:rsidP="00B24E28">
      <w:pPr>
        <w:rPr>
          <w:i/>
          <w:szCs w:val="20"/>
        </w:rPr>
      </w:pPr>
      <w:r w:rsidRPr="00DF74C0">
        <w:rPr>
          <w:i/>
          <w:szCs w:val="20"/>
        </w:rPr>
        <w:t xml:space="preserve">1/31/18 </w:t>
      </w:r>
    </w:p>
    <w:p w14:paraId="3CE341DD" w14:textId="0F558E4C" w:rsidR="002921DA" w:rsidRPr="00DF74C0" w:rsidRDefault="002921DA" w:rsidP="002921DA">
      <w:pPr>
        <w:pStyle w:val="ListParagraph"/>
        <w:numPr>
          <w:ilvl w:val="0"/>
          <w:numId w:val="4"/>
        </w:numPr>
        <w:ind w:left="1530"/>
        <w:rPr>
          <w:i/>
          <w:szCs w:val="20"/>
        </w:rPr>
      </w:pPr>
      <w:r w:rsidRPr="00DF74C0">
        <w:rPr>
          <w:i/>
          <w:szCs w:val="20"/>
        </w:rPr>
        <w:t xml:space="preserve">KINE 507 C2-FORM </w:t>
      </w:r>
    </w:p>
    <w:p w14:paraId="6040C37D" w14:textId="5C236622" w:rsidR="00B24E28" w:rsidRPr="00DF74C0" w:rsidRDefault="00B24E28" w:rsidP="00B24E28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t xml:space="preserve">Catalog description change and pre-req change </w:t>
      </w:r>
    </w:p>
    <w:p w14:paraId="42BBDD6E" w14:textId="48BCA48D" w:rsidR="00B24E28" w:rsidRPr="00DF74C0" w:rsidRDefault="00B24E28" w:rsidP="00B24E28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t xml:space="preserve">Advise: Enrollment restrictions </w:t>
      </w:r>
    </w:p>
    <w:p w14:paraId="1DCCEEE7" w14:textId="77777777" w:rsidR="00B24E28" w:rsidRPr="00DF74C0" w:rsidRDefault="00B24E28" w:rsidP="00B24E28">
      <w:pPr>
        <w:pStyle w:val="ListParagraph"/>
        <w:ind w:left="2160"/>
        <w:rPr>
          <w:i/>
          <w:szCs w:val="20"/>
        </w:rPr>
      </w:pPr>
    </w:p>
    <w:p w14:paraId="3C320F93" w14:textId="10FA591B" w:rsidR="002921DA" w:rsidRPr="00DF74C0" w:rsidRDefault="002921DA" w:rsidP="002921DA">
      <w:pPr>
        <w:pStyle w:val="ListParagraph"/>
        <w:numPr>
          <w:ilvl w:val="0"/>
          <w:numId w:val="4"/>
        </w:numPr>
        <w:ind w:left="1530"/>
        <w:rPr>
          <w:i/>
          <w:szCs w:val="20"/>
        </w:rPr>
      </w:pPr>
      <w:r w:rsidRPr="00DF74C0">
        <w:rPr>
          <w:i/>
          <w:szCs w:val="20"/>
        </w:rPr>
        <w:t xml:space="preserve">KINE 508 C2-FORM </w:t>
      </w:r>
    </w:p>
    <w:p w14:paraId="196E5670" w14:textId="77777777" w:rsidR="00B24E28" w:rsidRPr="00DF74C0" w:rsidRDefault="00B24E28" w:rsidP="00B24E28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t xml:space="preserve">Catalog description change and pre-req change </w:t>
      </w:r>
    </w:p>
    <w:p w14:paraId="75629412" w14:textId="707A2870" w:rsidR="002921DA" w:rsidRPr="00DF74C0" w:rsidRDefault="00B24E28" w:rsidP="00B24E28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t>Advise: Enrollment restrictions</w:t>
      </w:r>
    </w:p>
    <w:p w14:paraId="5F6BA988" w14:textId="66FA107E" w:rsidR="002921DA" w:rsidRPr="00DF74C0" w:rsidRDefault="00B24E28" w:rsidP="002921DA">
      <w:pPr>
        <w:rPr>
          <w:i/>
          <w:szCs w:val="20"/>
        </w:rPr>
      </w:pPr>
      <w:r w:rsidRPr="00DF74C0">
        <w:rPr>
          <w:i/>
          <w:szCs w:val="20"/>
        </w:rPr>
        <w:t xml:space="preserve">CAPC will revisit. </w:t>
      </w:r>
    </w:p>
    <w:p w14:paraId="7113152E" w14:textId="46A1E03B" w:rsidR="002921DA" w:rsidRDefault="002921DA" w:rsidP="006D558E">
      <w:pPr>
        <w:rPr>
          <w:b/>
          <w:szCs w:val="20"/>
        </w:rPr>
      </w:pPr>
    </w:p>
    <w:p w14:paraId="4B240FC6" w14:textId="417DFEB0" w:rsidR="00D85B57" w:rsidRDefault="00D85B57" w:rsidP="006D558E">
      <w:pPr>
        <w:rPr>
          <w:b/>
          <w:szCs w:val="20"/>
        </w:rPr>
      </w:pPr>
    </w:p>
    <w:p w14:paraId="19A08506" w14:textId="62ADE2DB" w:rsidR="00D85B57" w:rsidRDefault="00D85B57" w:rsidP="0038472E">
      <w:pPr>
        <w:pStyle w:val="Heading2"/>
      </w:pPr>
      <w:r>
        <w:t>Curriculog Notifications</w:t>
      </w:r>
    </w:p>
    <w:p w14:paraId="783CD6FA" w14:textId="77777777" w:rsidR="0038472E" w:rsidRDefault="0038472E" w:rsidP="006D558E">
      <w:pPr>
        <w:rPr>
          <w:b/>
          <w:szCs w:val="20"/>
        </w:rPr>
      </w:pPr>
    </w:p>
    <w:p w14:paraId="43E4D5CF" w14:textId="51AFCD2B" w:rsidR="00D85B57" w:rsidRDefault="00DF74C0" w:rsidP="0038472E">
      <w:pPr>
        <w:pStyle w:val="ListParagraph"/>
        <w:numPr>
          <w:ilvl w:val="0"/>
          <w:numId w:val="14"/>
        </w:numPr>
        <w:rPr>
          <w:b/>
          <w:szCs w:val="20"/>
        </w:rPr>
      </w:pPr>
      <w:r>
        <w:rPr>
          <w:b/>
          <w:szCs w:val="20"/>
        </w:rPr>
        <w:t>Courtesy of C</w:t>
      </w:r>
      <w:r w:rsidR="00D85B57" w:rsidRPr="0038472E">
        <w:rPr>
          <w:b/>
          <w:szCs w:val="20"/>
        </w:rPr>
        <w:t>hairs to send e-m</w:t>
      </w:r>
      <w:r>
        <w:rPr>
          <w:b/>
          <w:szCs w:val="20"/>
        </w:rPr>
        <w:t xml:space="preserve">ail notification to submitters. </w:t>
      </w:r>
    </w:p>
    <w:p w14:paraId="4325DD3B" w14:textId="026D55E9" w:rsidR="0038472E" w:rsidRPr="00DF74C0" w:rsidRDefault="0038472E" w:rsidP="00DF74C0">
      <w:pPr>
        <w:pStyle w:val="ListParagraph"/>
        <w:numPr>
          <w:ilvl w:val="0"/>
          <w:numId w:val="14"/>
        </w:numPr>
        <w:rPr>
          <w:b/>
          <w:szCs w:val="20"/>
        </w:rPr>
      </w:pPr>
      <w:r>
        <w:rPr>
          <w:b/>
          <w:szCs w:val="20"/>
        </w:rPr>
        <w:t xml:space="preserve">How can originators view comments, if needed? </w:t>
      </w:r>
    </w:p>
    <w:p w14:paraId="18534F8C" w14:textId="77777777" w:rsidR="00D85B57" w:rsidRPr="00686FDC" w:rsidRDefault="00D85B57" w:rsidP="006D558E">
      <w:pPr>
        <w:rPr>
          <w:b/>
          <w:szCs w:val="20"/>
        </w:rPr>
      </w:pPr>
    </w:p>
    <w:p w14:paraId="16BF5774" w14:textId="77777777" w:rsidR="00767011" w:rsidRPr="00686FDC" w:rsidRDefault="00767011" w:rsidP="00767011">
      <w:pPr>
        <w:rPr>
          <w:b/>
          <w:i/>
          <w:szCs w:val="20"/>
        </w:rPr>
      </w:pPr>
    </w:p>
    <w:p w14:paraId="08EAC90B" w14:textId="3FA7D28B" w:rsidR="0084589C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>ANNOUNCEMENTS</w:t>
      </w:r>
    </w:p>
    <w:p w14:paraId="09FDF2FC" w14:textId="4841883F" w:rsidR="007247E5" w:rsidRPr="007247E5" w:rsidRDefault="00EC3DF6" w:rsidP="007247E5">
      <w:pPr>
        <w:pStyle w:val="ListParagraph"/>
        <w:numPr>
          <w:ilvl w:val="0"/>
          <w:numId w:val="7"/>
        </w:numPr>
        <w:rPr>
          <w:i/>
          <w:iCs/>
          <w:szCs w:val="20"/>
        </w:rPr>
      </w:pPr>
      <w:r>
        <w:rPr>
          <w:i/>
          <w:iCs/>
          <w:szCs w:val="20"/>
        </w:rPr>
        <w:t xml:space="preserve"> </w:t>
      </w:r>
      <w:r w:rsidR="00DF74C0">
        <w:rPr>
          <w:i/>
          <w:iCs/>
          <w:szCs w:val="20"/>
        </w:rPr>
        <w:t>NONE</w:t>
      </w:r>
    </w:p>
    <w:p w14:paraId="58F6AAA9" w14:textId="77777777" w:rsidR="007247E5" w:rsidRPr="005B5D84" w:rsidRDefault="007247E5" w:rsidP="005B5D84">
      <w:pPr>
        <w:tabs>
          <w:tab w:val="left" w:pos="540"/>
          <w:tab w:val="right" w:pos="9720"/>
        </w:tabs>
        <w:ind w:left="360"/>
        <w:rPr>
          <w:szCs w:val="20"/>
        </w:rPr>
      </w:pPr>
    </w:p>
    <w:p w14:paraId="1E283127" w14:textId="77777777" w:rsidR="000A792D" w:rsidRPr="00686FDC" w:rsidRDefault="000A792D" w:rsidP="000A792D">
      <w:pPr>
        <w:tabs>
          <w:tab w:val="left" w:pos="540"/>
          <w:tab w:val="right" w:pos="9720"/>
        </w:tabs>
        <w:rPr>
          <w:szCs w:val="20"/>
        </w:rPr>
      </w:pPr>
    </w:p>
    <w:p w14:paraId="67D0643A" w14:textId="34D31FBD" w:rsidR="00D73E88" w:rsidRPr="00686FDC" w:rsidRDefault="00D73E88" w:rsidP="00692A0D">
      <w:pPr>
        <w:pStyle w:val="Heading1"/>
        <w:rPr>
          <w:sz w:val="20"/>
        </w:rPr>
      </w:pPr>
      <w:r w:rsidRPr="00686FDC">
        <w:rPr>
          <w:rStyle w:val="Heading1Char"/>
          <w:b/>
          <w:sz w:val="20"/>
        </w:rPr>
        <w:t>ADJOURNMENT</w:t>
      </w:r>
      <w:r w:rsidRPr="00686FDC">
        <w:rPr>
          <w:sz w:val="20"/>
        </w:rPr>
        <w:tab/>
        <w:t>(</w:t>
      </w:r>
      <w:r w:rsidR="00D92FFB" w:rsidRPr="00686FDC">
        <w:rPr>
          <w:sz w:val="20"/>
        </w:rPr>
        <w:t>Carney/Kang</w:t>
      </w:r>
      <w:r w:rsidRPr="00686FDC">
        <w:rPr>
          <w:sz w:val="20"/>
        </w:rPr>
        <w:t xml:space="preserve">) </w:t>
      </w:r>
    </w:p>
    <w:p w14:paraId="6C61B0BE" w14:textId="21BE3E81" w:rsidR="00F41733" w:rsidRPr="00686FDC" w:rsidRDefault="0038472E" w:rsidP="00EA17D4">
      <w:pPr>
        <w:rPr>
          <w:szCs w:val="20"/>
        </w:rPr>
      </w:pPr>
      <w:r>
        <w:rPr>
          <w:szCs w:val="20"/>
        </w:rPr>
        <w:t xml:space="preserve">4:13 pm </w:t>
      </w:r>
    </w:p>
    <w:p w14:paraId="477517D7" w14:textId="77777777" w:rsidR="00331AD9" w:rsidRPr="00686FDC" w:rsidRDefault="00331AD9" w:rsidP="00EA17D4">
      <w:pPr>
        <w:rPr>
          <w:szCs w:val="20"/>
        </w:rPr>
      </w:pPr>
    </w:p>
    <w:p w14:paraId="109393E5" w14:textId="7E59A008" w:rsidR="005A439F" w:rsidRPr="0038472E" w:rsidRDefault="005A439F" w:rsidP="0038472E">
      <w:pPr>
        <w:pStyle w:val="Heading1"/>
        <w:rPr>
          <w:sz w:val="20"/>
        </w:rPr>
      </w:pPr>
      <w:r w:rsidRPr="00686FDC">
        <w:rPr>
          <w:sz w:val="20"/>
        </w:rPr>
        <w:t xml:space="preserve">NEXT MEETINGS </w:t>
      </w:r>
    </w:p>
    <w:p w14:paraId="489E911E" w14:textId="1EDA1BBC" w:rsidR="005A439F" w:rsidRDefault="005A439F" w:rsidP="00B95590">
      <w:pPr>
        <w:pStyle w:val="ListParagraph"/>
        <w:numPr>
          <w:ilvl w:val="0"/>
          <w:numId w:val="6"/>
        </w:numPr>
        <w:rPr>
          <w:szCs w:val="20"/>
        </w:rPr>
      </w:pPr>
      <w:r w:rsidRPr="00686FDC">
        <w:rPr>
          <w:szCs w:val="20"/>
        </w:rPr>
        <w:t xml:space="preserve">Spring Dates </w:t>
      </w:r>
    </w:p>
    <w:p w14:paraId="3066BE5C" w14:textId="79CF9F21" w:rsidR="00D509CE" w:rsidRDefault="00D509CE" w:rsidP="00D509CE">
      <w:pPr>
        <w:pStyle w:val="ListParagraph"/>
        <w:numPr>
          <w:ilvl w:val="1"/>
          <w:numId w:val="6"/>
        </w:numPr>
        <w:rPr>
          <w:szCs w:val="20"/>
        </w:rPr>
      </w:pPr>
      <w:r>
        <w:rPr>
          <w:szCs w:val="20"/>
        </w:rPr>
        <w:t>January 31, February 14, February 28, March 14, April 4, April 18, May 2</w:t>
      </w:r>
    </w:p>
    <w:p w14:paraId="6530ED45" w14:textId="36CD7502" w:rsidR="007247E5" w:rsidRDefault="0038472E" w:rsidP="007247E5">
      <w:pPr>
        <w:pStyle w:val="ListParagraph"/>
        <w:numPr>
          <w:ilvl w:val="1"/>
          <w:numId w:val="6"/>
        </w:numPr>
        <w:rPr>
          <w:szCs w:val="20"/>
        </w:rPr>
      </w:pPr>
      <w:r>
        <w:rPr>
          <w:szCs w:val="20"/>
        </w:rPr>
        <w:t>T</w:t>
      </w:r>
      <w:r w:rsidR="007247E5">
        <w:rPr>
          <w:szCs w:val="20"/>
        </w:rPr>
        <w:t xml:space="preserve">ime to 3:00 – 4:00 pm </w:t>
      </w:r>
    </w:p>
    <w:p w14:paraId="3902D7A6" w14:textId="2ED1BB03" w:rsidR="0962FF88" w:rsidRDefault="0962FF88" w:rsidP="0962FF88">
      <w:pPr>
        <w:rPr>
          <w:i/>
          <w:iCs/>
          <w:szCs w:val="20"/>
        </w:rPr>
      </w:pPr>
    </w:p>
    <w:p w14:paraId="2DAEC432" w14:textId="24A98ACE" w:rsidR="008E4FCA" w:rsidRPr="00686FDC" w:rsidRDefault="008E4FCA" w:rsidP="0962FF88">
      <w:pPr>
        <w:rPr>
          <w:i/>
          <w:iCs/>
          <w:szCs w:val="20"/>
        </w:rPr>
      </w:pPr>
    </w:p>
    <w:p w14:paraId="50A0B2DC" w14:textId="76F773AE" w:rsidR="0962FF88" w:rsidRPr="00686FDC" w:rsidRDefault="0962FF88">
      <w:pPr>
        <w:rPr>
          <w:szCs w:val="20"/>
        </w:rPr>
      </w:pPr>
    </w:p>
    <w:sectPr w:rsidR="0962FF88" w:rsidRPr="00686FDC" w:rsidSect="00D92FFB">
      <w:pgSz w:w="12240" w:h="15840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18473" w14:textId="77777777" w:rsidR="00422679" w:rsidRDefault="00422679" w:rsidP="006B568E">
      <w:r>
        <w:separator/>
      </w:r>
    </w:p>
  </w:endnote>
  <w:endnote w:type="continuationSeparator" w:id="0">
    <w:p w14:paraId="368AEB63" w14:textId="77777777" w:rsidR="00422679" w:rsidRDefault="00422679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CC462" w14:textId="77777777" w:rsidR="00422679" w:rsidRDefault="00422679" w:rsidP="006B568E">
      <w:r>
        <w:separator/>
      </w:r>
    </w:p>
  </w:footnote>
  <w:footnote w:type="continuationSeparator" w:id="0">
    <w:p w14:paraId="539932A9" w14:textId="77777777" w:rsidR="00422679" w:rsidRDefault="00422679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E23"/>
    <w:multiLevelType w:val="hybridMultilevel"/>
    <w:tmpl w:val="1ED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4C55"/>
    <w:multiLevelType w:val="hybridMultilevel"/>
    <w:tmpl w:val="C11E1A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6F5876"/>
    <w:multiLevelType w:val="hybridMultilevel"/>
    <w:tmpl w:val="BC00FCE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FE51E2B"/>
    <w:multiLevelType w:val="hybridMultilevel"/>
    <w:tmpl w:val="B354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5B64"/>
    <w:multiLevelType w:val="hybridMultilevel"/>
    <w:tmpl w:val="A8E2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0DF1"/>
    <w:multiLevelType w:val="hybridMultilevel"/>
    <w:tmpl w:val="23A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71F74"/>
    <w:multiLevelType w:val="hybridMultilevel"/>
    <w:tmpl w:val="16C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22472"/>
    <w:multiLevelType w:val="hybridMultilevel"/>
    <w:tmpl w:val="DA4C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F74A3"/>
    <w:multiLevelType w:val="hybridMultilevel"/>
    <w:tmpl w:val="A7285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C41CE2"/>
    <w:multiLevelType w:val="hybridMultilevel"/>
    <w:tmpl w:val="DCB49B8E"/>
    <w:lvl w:ilvl="0" w:tplc="1DAE043A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22C0A"/>
    <w:multiLevelType w:val="hybridMultilevel"/>
    <w:tmpl w:val="DCB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F00DB"/>
    <w:multiLevelType w:val="hybridMultilevel"/>
    <w:tmpl w:val="9B72E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83BFF"/>
    <w:multiLevelType w:val="hybridMultilevel"/>
    <w:tmpl w:val="B070367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7F565F29"/>
    <w:multiLevelType w:val="hybridMultilevel"/>
    <w:tmpl w:val="F6A4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3"/>
  </w:num>
  <w:num w:numId="10">
    <w:abstractNumId w:val="4"/>
  </w:num>
  <w:num w:numId="11">
    <w:abstractNumId w:val="0"/>
  </w:num>
  <w:num w:numId="12">
    <w:abstractNumId w:val="7"/>
  </w:num>
  <w:num w:numId="13">
    <w:abstractNumId w:val="12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5DD"/>
    <w:rsid w:val="00016CEA"/>
    <w:rsid w:val="000170C9"/>
    <w:rsid w:val="00023CE2"/>
    <w:rsid w:val="0008007B"/>
    <w:rsid w:val="000A1C17"/>
    <w:rsid w:val="000A792D"/>
    <w:rsid w:val="000B1C35"/>
    <w:rsid w:val="000B7615"/>
    <w:rsid w:val="000B7D25"/>
    <w:rsid w:val="000C0E24"/>
    <w:rsid w:val="000C581E"/>
    <w:rsid w:val="000D47A9"/>
    <w:rsid w:val="00120EE2"/>
    <w:rsid w:val="00143588"/>
    <w:rsid w:val="00145D7A"/>
    <w:rsid w:val="001615CB"/>
    <w:rsid w:val="00170450"/>
    <w:rsid w:val="00174545"/>
    <w:rsid w:val="001C2907"/>
    <w:rsid w:val="001D41A4"/>
    <w:rsid w:val="001F1295"/>
    <w:rsid w:val="001F4FBA"/>
    <w:rsid w:val="001F77FD"/>
    <w:rsid w:val="00200383"/>
    <w:rsid w:val="00200B3E"/>
    <w:rsid w:val="00204288"/>
    <w:rsid w:val="00212C87"/>
    <w:rsid w:val="00216E1F"/>
    <w:rsid w:val="00235F54"/>
    <w:rsid w:val="0024332D"/>
    <w:rsid w:val="00246B51"/>
    <w:rsid w:val="00291BD7"/>
    <w:rsid w:val="002921DA"/>
    <w:rsid w:val="0029679A"/>
    <w:rsid w:val="002B1380"/>
    <w:rsid w:val="002B18C8"/>
    <w:rsid w:val="002C78BE"/>
    <w:rsid w:val="002F0C67"/>
    <w:rsid w:val="002F57EF"/>
    <w:rsid w:val="00301F5B"/>
    <w:rsid w:val="003204FF"/>
    <w:rsid w:val="00330A3D"/>
    <w:rsid w:val="00331AD9"/>
    <w:rsid w:val="00335BEE"/>
    <w:rsid w:val="00347F08"/>
    <w:rsid w:val="0037239A"/>
    <w:rsid w:val="0038472E"/>
    <w:rsid w:val="003900AE"/>
    <w:rsid w:val="003B33FE"/>
    <w:rsid w:val="003D0742"/>
    <w:rsid w:val="003E1D01"/>
    <w:rsid w:val="003E275D"/>
    <w:rsid w:val="003E60B2"/>
    <w:rsid w:val="003E6B12"/>
    <w:rsid w:val="003E7122"/>
    <w:rsid w:val="003F4496"/>
    <w:rsid w:val="00422679"/>
    <w:rsid w:val="00447929"/>
    <w:rsid w:val="00486921"/>
    <w:rsid w:val="004A2953"/>
    <w:rsid w:val="004C30C7"/>
    <w:rsid w:val="004D28B7"/>
    <w:rsid w:val="004E2747"/>
    <w:rsid w:val="00506056"/>
    <w:rsid w:val="00507D85"/>
    <w:rsid w:val="005164D5"/>
    <w:rsid w:val="00531AEB"/>
    <w:rsid w:val="00531DF3"/>
    <w:rsid w:val="00575E78"/>
    <w:rsid w:val="00576929"/>
    <w:rsid w:val="005801EA"/>
    <w:rsid w:val="0058766E"/>
    <w:rsid w:val="005917B7"/>
    <w:rsid w:val="00593FB2"/>
    <w:rsid w:val="005A439F"/>
    <w:rsid w:val="005B5D84"/>
    <w:rsid w:val="005C2DEE"/>
    <w:rsid w:val="005C4C7B"/>
    <w:rsid w:val="005C7EE5"/>
    <w:rsid w:val="005D1615"/>
    <w:rsid w:val="005D7A64"/>
    <w:rsid w:val="005E212F"/>
    <w:rsid w:val="005F6CD7"/>
    <w:rsid w:val="00600CFA"/>
    <w:rsid w:val="00606155"/>
    <w:rsid w:val="00634F83"/>
    <w:rsid w:val="0063547B"/>
    <w:rsid w:val="00651998"/>
    <w:rsid w:val="00666888"/>
    <w:rsid w:val="00686FDC"/>
    <w:rsid w:val="00692A0D"/>
    <w:rsid w:val="006A11F0"/>
    <w:rsid w:val="006B01A1"/>
    <w:rsid w:val="006B568E"/>
    <w:rsid w:val="006D2D3C"/>
    <w:rsid w:val="006D558E"/>
    <w:rsid w:val="006F2CB3"/>
    <w:rsid w:val="00712648"/>
    <w:rsid w:val="00720B68"/>
    <w:rsid w:val="00721000"/>
    <w:rsid w:val="00721946"/>
    <w:rsid w:val="007247E5"/>
    <w:rsid w:val="00724A4F"/>
    <w:rsid w:val="00733A9F"/>
    <w:rsid w:val="0074138E"/>
    <w:rsid w:val="00755F21"/>
    <w:rsid w:val="00767011"/>
    <w:rsid w:val="007944ED"/>
    <w:rsid w:val="007A1C44"/>
    <w:rsid w:val="007B25CB"/>
    <w:rsid w:val="007C14C6"/>
    <w:rsid w:val="007F2982"/>
    <w:rsid w:val="007F309C"/>
    <w:rsid w:val="00804918"/>
    <w:rsid w:val="008109AB"/>
    <w:rsid w:val="0081275C"/>
    <w:rsid w:val="0084589C"/>
    <w:rsid w:val="00850538"/>
    <w:rsid w:val="0085710F"/>
    <w:rsid w:val="00863D0D"/>
    <w:rsid w:val="00877D44"/>
    <w:rsid w:val="008850F5"/>
    <w:rsid w:val="00885207"/>
    <w:rsid w:val="0089103A"/>
    <w:rsid w:val="00892B17"/>
    <w:rsid w:val="00893357"/>
    <w:rsid w:val="008A6276"/>
    <w:rsid w:val="008B0815"/>
    <w:rsid w:val="008B5D26"/>
    <w:rsid w:val="008E4FCA"/>
    <w:rsid w:val="008F37EC"/>
    <w:rsid w:val="008F5E18"/>
    <w:rsid w:val="00903AD2"/>
    <w:rsid w:val="00906090"/>
    <w:rsid w:val="0091437A"/>
    <w:rsid w:val="00957090"/>
    <w:rsid w:val="00960DE8"/>
    <w:rsid w:val="00973E87"/>
    <w:rsid w:val="00982939"/>
    <w:rsid w:val="00983469"/>
    <w:rsid w:val="009921BE"/>
    <w:rsid w:val="009B0BB5"/>
    <w:rsid w:val="009D1301"/>
    <w:rsid w:val="009D6DB5"/>
    <w:rsid w:val="009E027C"/>
    <w:rsid w:val="009F6928"/>
    <w:rsid w:val="00A01ECA"/>
    <w:rsid w:val="00A157D9"/>
    <w:rsid w:val="00A21153"/>
    <w:rsid w:val="00A30F16"/>
    <w:rsid w:val="00A4593E"/>
    <w:rsid w:val="00A65114"/>
    <w:rsid w:val="00A83EB5"/>
    <w:rsid w:val="00A92258"/>
    <w:rsid w:val="00AC68E7"/>
    <w:rsid w:val="00AD52B8"/>
    <w:rsid w:val="00B06602"/>
    <w:rsid w:val="00B1239C"/>
    <w:rsid w:val="00B24E28"/>
    <w:rsid w:val="00B31729"/>
    <w:rsid w:val="00B36B65"/>
    <w:rsid w:val="00B70864"/>
    <w:rsid w:val="00B91057"/>
    <w:rsid w:val="00B92603"/>
    <w:rsid w:val="00B95590"/>
    <w:rsid w:val="00BB1710"/>
    <w:rsid w:val="00BC7384"/>
    <w:rsid w:val="00BD61EC"/>
    <w:rsid w:val="00BF4CD4"/>
    <w:rsid w:val="00C2443D"/>
    <w:rsid w:val="00C2672A"/>
    <w:rsid w:val="00C4330A"/>
    <w:rsid w:val="00C642DD"/>
    <w:rsid w:val="00C704D3"/>
    <w:rsid w:val="00C708F3"/>
    <w:rsid w:val="00C758C7"/>
    <w:rsid w:val="00C758CD"/>
    <w:rsid w:val="00C910C8"/>
    <w:rsid w:val="00CC0000"/>
    <w:rsid w:val="00CD2EDE"/>
    <w:rsid w:val="00D04942"/>
    <w:rsid w:val="00D21154"/>
    <w:rsid w:val="00D27357"/>
    <w:rsid w:val="00D30AB6"/>
    <w:rsid w:val="00D324C2"/>
    <w:rsid w:val="00D36686"/>
    <w:rsid w:val="00D509CE"/>
    <w:rsid w:val="00D572F9"/>
    <w:rsid w:val="00D61884"/>
    <w:rsid w:val="00D73E88"/>
    <w:rsid w:val="00D8324F"/>
    <w:rsid w:val="00D85B57"/>
    <w:rsid w:val="00D92FFB"/>
    <w:rsid w:val="00DA2412"/>
    <w:rsid w:val="00DA6595"/>
    <w:rsid w:val="00DB4F45"/>
    <w:rsid w:val="00DF6338"/>
    <w:rsid w:val="00DF74C0"/>
    <w:rsid w:val="00E06F45"/>
    <w:rsid w:val="00E1302D"/>
    <w:rsid w:val="00E139A0"/>
    <w:rsid w:val="00E5110F"/>
    <w:rsid w:val="00E72B5E"/>
    <w:rsid w:val="00E805FE"/>
    <w:rsid w:val="00E81DC0"/>
    <w:rsid w:val="00EA17D4"/>
    <w:rsid w:val="00EC3DF6"/>
    <w:rsid w:val="00ED4413"/>
    <w:rsid w:val="00F15FF5"/>
    <w:rsid w:val="00F25430"/>
    <w:rsid w:val="00F41733"/>
    <w:rsid w:val="00F4397A"/>
    <w:rsid w:val="00F479E0"/>
    <w:rsid w:val="00F51A69"/>
    <w:rsid w:val="00F74955"/>
    <w:rsid w:val="00F90940"/>
    <w:rsid w:val="00FA13F2"/>
    <w:rsid w:val="00FC67D3"/>
    <w:rsid w:val="00FE7461"/>
    <w:rsid w:val="0962FF88"/>
    <w:rsid w:val="6A4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18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E18"/>
    <w:pPr>
      <w:tabs>
        <w:tab w:val="left" w:pos="540"/>
        <w:tab w:val="right" w:pos="10080"/>
      </w:tabs>
      <w:spacing w:after="120"/>
      <w:outlineLvl w:val="0"/>
    </w:pPr>
    <w:rPr>
      <w:b/>
      <w:sz w:val="24"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92A0D"/>
    <w:pPr>
      <w:numPr>
        <w:numId w:val="1"/>
      </w:numPr>
      <w:shd w:val="clear" w:color="auto" w:fill="F2F2F2" w:themeFill="background1" w:themeFillShade="F2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5E18"/>
    <w:rPr>
      <w:rFonts w:ascii="Corbel" w:hAnsi="Corbe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92A0D"/>
    <w:rPr>
      <w:rFonts w:ascii="Corbel" w:hAnsi="Corbel"/>
      <w:b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qFormat/>
    <w:rsid w:val="00692A0D"/>
  </w:style>
  <w:style w:type="character" w:styleId="Hyperlink">
    <w:name w:val="Hyperlink"/>
    <w:basedOn w:val="DefaultParagraphFont"/>
    <w:uiPriority w:val="99"/>
    <w:unhideWhenUsed/>
    <w:rsid w:val="007219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3879eb5fab2c71c0f8e10a1034128811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fd835eb0949b98804edcf9e665043ed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BC33-1379-4449-A48B-22627D935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B0D3C-748E-4018-A2FD-6A64ACB03391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3.xml><?xml version="1.0" encoding="utf-8"?>
<ds:datastoreItem xmlns:ds="http://schemas.openxmlformats.org/officeDocument/2006/customXml" ds:itemID="{E0785C7D-EFB3-47DA-9A28-ED425145277C}"/>
</file>

<file path=customXml/itemProps4.xml><?xml version="1.0" encoding="utf-8"?>
<ds:datastoreItem xmlns:ds="http://schemas.openxmlformats.org/officeDocument/2006/customXml" ds:itemID="{2964FBBA-A157-40FE-B290-A247F8ED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5</cp:revision>
  <cp:lastPrinted>2017-09-27T19:50:00Z</cp:lastPrinted>
  <dcterms:created xsi:type="dcterms:W3CDTF">2018-01-31T22:42:00Z</dcterms:created>
  <dcterms:modified xsi:type="dcterms:W3CDTF">2018-02-12T18:38:00Z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