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2C87" w:rsidR="005164D5" w:rsidP="69CF6ACD" w:rsidRDefault="2C1D4610" w14:paraId="7FF060FC" w14:textId="05B35CC4" w14:noSpellErr="1">
      <w:pPr>
        <w:jc w:val="center"/>
        <w:rPr>
          <w:b w:val="1"/>
          <w:bCs w:val="1"/>
          <w:sz w:val="28"/>
          <w:szCs w:val="28"/>
        </w:rPr>
      </w:pPr>
      <w:r w:rsidRPr="69CF6ACD" w:rsidR="69CF6ACD">
        <w:rPr>
          <w:b w:val="1"/>
          <w:bCs w:val="1"/>
          <w:sz w:val="28"/>
          <w:szCs w:val="28"/>
        </w:rPr>
        <w:t>Curriculum &amp; Academic Policy Committee</w:t>
      </w:r>
    </w:p>
    <w:p w:rsidRPr="00212C87" w:rsidR="0084589C" w:rsidP="0084589C" w:rsidRDefault="2C1D4610" w14:paraId="2A5A76CE" w14:textId="45E092FC" w14:noSpellErr="1">
      <w:pPr>
        <w:jc w:val="center"/>
      </w:pPr>
      <w:r w:rsidR="69CF6ACD">
        <w:rPr/>
        <w:t>College of Education, Health &amp; Human Services (CEHHS)</w:t>
      </w:r>
    </w:p>
    <w:p w:rsidRPr="00212C87" w:rsidR="0084589C" w:rsidP="0084589C" w:rsidRDefault="0084589C" w14:paraId="06A253E1" w14:textId="77777777">
      <w:pPr>
        <w:jc w:val="center"/>
      </w:pPr>
    </w:p>
    <w:p w:rsidRPr="00212C87" w:rsidR="005164D5" w:rsidP="0962FF88" w:rsidRDefault="003C720E" w14:paraId="56F30442" w14:textId="3FBAF0F1" w14:noSpellErr="1">
      <w:pPr>
        <w:jc w:val="center"/>
      </w:pPr>
      <w:r w:rsidR="69CF6ACD">
        <w:rPr/>
        <w:t xml:space="preserve">Minutes </w:t>
      </w:r>
      <w:r w:rsidR="69CF6ACD">
        <w:rPr/>
        <w:t>September 12, 2018</w:t>
      </w:r>
    </w:p>
    <w:p w:rsidRPr="00212C87" w:rsidR="005164D5" w:rsidP="0084589C" w:rsidRDefault="2C1D4610" w14:paraId="0C318E02" w14:textId="34981463" w14:noSpellErr="1">
      <w:pPr>
        <w:jc w:val="center"/>
      </w:pPr>
      <w:r w:rsidR="69CF6ACD">
        <w:rPr/>
        <w:t>3:30 – 4:30 PM in UNIV 449</w:t>
      </w:r>
    </w:p>
    <w:p w:rsidR="005164D5" w:rsidP="0084589C" w:rsidRDefault="005164D5" w14:paraId="43F738EF" w14:textId="77777777">
      <w:pPr>
        <w:jc w:val="center"/>
      </w:pPr>
    </w:p>
    <w:p w:rsidRPr="00A4593E" w:rsidR="0008007B" w:rsidP="69CF6ACD" w:rsidRDefault="2C1D4610" w14:paraId="7FB89BBE" w14:textId="57C53318" w14:noSpellErr="1">
      <w:pPr>
        <w:rPr>
          <w:b w:val="1"/>
          <w:bCs w:val="1"/>
        </w:rPr>
      </w:pPr>
      <w:r w:rsidRPr="69CF6ACD" w:rsidR="69CF6ACD">
        <w:rPr>
          <w:b w:val="1"/>
          <w:bCs w:val="1"/>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Tr="5313C92F" w14:paraId="1EBDF16A"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3C720E" w14:paraId="2A391FD6" w14:textId="01BA1BC8"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6C872729" w14:textId="21DC59E9" w14:noSpellErr="1">
            <w:r w:rsidR="69CF6ACD">
              <w:rPr/>
              <w:t>Brooke Soles</w:t>
            </w:r>
          </w:p>
          <w:p w:rsidR="007C14C6" w:rsidRDefault="2C1D4610" w14:paraId="17F6489B" w14:textId="77777777" w14:noSpellErr="1">
            <w:r w:rsidR="69CF6ACD">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E4C2DC3" w14:noSpellErr="1" w14:textId="1403A2C6">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2B84684F" w14:textId="0719CBF7" w14:noSpellErr="1">
            <w:r w:rsidR="69CF6ACD">
              <w:rPr/>
              <w:t>Deborah Kristan, Associate Dean</w:t>
            </w:r>
          </w:p>
          <w:p w:rsidR="007C14C6" w:rsidRDefault="2C1D4610" w14:paraId="11A269B5" w14:textId="77777777" w14:noSpellErr="1">
            <w:r w:rsidR="69CF6ACD">
              <w:rPr/>
              <w:t xml:space="preserve">CEHHS  </w:t>
            </w:r>
            <w:r w:rsidRPr="69CF6ACD" w:rsidR="69CF6ACD">
              <w:rPr>
                <w:b w:val="1"/>
                <w:bCs w:val="1"/>
                <w:i w:val="1"/>
                <w:iCs w:val="1"/>
              </w:rPr>
              <w:t>(Non-voting)</w:t>
            </w:r>
          </w:p>
        </w:tc>
      </w:tr>
      <w:tr w:rsidR="007C14C6" w:rsidTr="5313C92F" w14:paraId="6E51D5D9"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3C720E" w14:paraId="77E32CDF" w14:textId="5BC86D0B"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613D5E25" w14:textId="77777777" w14:noSpellErr="1">
            <w:r w:rsidR="69CF6ACD">
              <w:rPr/>
              <w:t>Elizabeth Garza</w:t>
            </w:r>
          </w:p>
          <w:p w:rsidR="007C14C6" w:rsidRDefault="2C1D4610" w14:paraId="0A51AA74" w14:textId="77777777" w14:noSpellErr="1">
            <w:r w:rsidR="69CF6ACD">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7A04E506" w14:noSpellErr="1" w14:textId="6FC7B6A2">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28D322EC" w14:textId="77777777" w14:noSpellErr="1">
            <w:r w:rsidR="69CF6ACD">
              <w:rPr/>
              <w:t>Shannon Cody, Assistant Dean</w:t>
            </w:r>
          </w:p>
          <w:p w:rsidR="007C14C6" w:rsidRDefault="2C1D4610" w14:paraId="46EF886F" w14:textId="77777777" w14:noSpellErr="1">
            <w:r w:rsidR="69CF6ACD">
              <w:rPr/>
              <w:t xml:space="preserve">CEHHS Student Services  </w:t>
            </w:r>
            <w:r w:rsidRPr="69CF6ACD" w:rsidR="69CF6ACD">
              <w:rPr>
                <w:b w:val="1"/>
                <w:bCs w:val="1"/>
                <w:i w:val="1"/>
                <w:iCs w:val="1"/>
              </w:rPr>
              <w:t>(Non-voting)</w:t>
            </w:r>
          </w:p>
        </w:tc>
      </w:tr>
      <w:tr w:rsidR="007C14C6" w:rsidTr="5313C92F" w14:paraId="42C51972"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3C720E" w14:paraId="5485E9A1" w14:textId="330C3157"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67B67F52" w14:paraId="3060B2CF" w14:textId="204E3C75" w14:noSpellErr="1">
            <w:r w:rsidR="69CF6ACD">
              <w:rPr/>
              <w:t xml:space="preserve">Hyun Gu Kang, </w:t>
            </w:r>
          </w:p>
          <w:p w:rsidR="007C14C6" w:rsidRDefault="2C1D4610" w14:paraId="08B88991" w14:textId="77777777" w14:noSpellErr="1">
            <w:r w:rsidR="69CF6ACD">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A823567"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60476CF5" w14:textId="77777777" w14:noSpellErr="1">
            <w:r w:rsidR="69CF6ACD">
              <w:rPr/>
              <w:t>Andi Shibata</w:t>
            </w:r>
          </w:p>
          <w:p w:rsidR="007C14C6" w:rsidRDefault="2C1D4610" w14:paraId="2F2BEA37" w14:textId="77777777" w14:noSpellErr="1">
            <w:r w:rsidR="69CF6ACD">
              <w:rPr/>
              <w:t xml:space="preserve">CEHHS Student Services </w:t>
            </w:r>
            <w:r w:rsidRPr="69CF6ACD" w:rsidR="69CF6ACD">
              <w:rPr>
                <w:b w:val="1"/>
                <w:bCs w:val="1"/>
                <w:i w:val="1"/>
                <w:iCs w:val="1"/>
              </w:rPr>
              <w:t>(Non-voting)</w:t>
            </w:r>
          </w:p>
        </w:tc>
      </w:tr>
      <w:tr w:rsidR="007C14C6" w:rsidTr="5313C92F" w14:paraId="3E110938"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3C720E" w14:paraId="1E6DFF9C" w14:textId="75CDA820"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67B67F52" w14:paraId="7CF3CB4D" w14:textId="40346921" w14:noSpellErr="1">
            <w:r w:rsidR="69CF6ACD">
              <w:rPr/>
              <w:t>Jimmy Young (Chair)</w:t>
            </w:r>
          </w:p>
          <w:p w:rsidR="007C14C6" w:rsidRDefault="2C1D4610" w14:paraId="2FCB3BB0" w14:textId="77777777" w14:noSpellErr="1">
            <w:r w:rsidR="69CF6ACD">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2BDAC60"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618AA5C1" w14:textId="77777777" w14:noSpellErr="1">
            <w:r w:rsidR="69CF6ACD">
              <w:rPr/>
              <w:t xml:space="preserve">Nam Nguyen </w:t>
            </w:r>
          </w:p>
          <w:p w:rsidR="007C14C6" w:rsidRDefault="2C1D4610" w14:paraId="1F05D6E0" w14:textId="77777777" w14:noSpellErr="1">
            <w:r w:rsidR="69CF6ACD">
              <w:rPr/>
              <w:t xml:space="preserve">CEHHS Student Services </w:t>
            </w:r>
            <w:r w:rsidRPr="69CF6ACD" w:rsidR="69CF6ACD">
              <w:rPr>
                <w:b w:val="1"/>
                <w:bCs w:val="1"/>
                <w:i w:val="1"/>
                <w:iCs w:val="1"/>
              </w:rPr>
              <w:t>(Non-voting)</w:t>
            </w:r>
          </w:p>
        </w:tc>
      </w:tr>
      <w:tr w:rsidR="007C14C6" w:rsidTr="5313C92F" w14:paraId="762455E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3C720E" w14:paraId="2E9B8BE0" w14:textId="6DB7C570"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2051E4BF" w14:textId="77777777" w14:noSpellErr="1">
            <w:r w:rsidR="69CF6ACD">
              <w:rPr/>
              <w:t>Lorna Kendrick</w:t>
            </w:r>
          </w:p>
          <w:p w:rsidR="007C14C6" w:rsidRDefault="2C1D4610" w14:paraId="00C13B19" w14:textId="77777777" w14:noSpellErr="1">
            <w:r w:rsidR="69CF6ACD">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1004DB0B" w14:noSpellErr="1" w14:textId="2E4FE931">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2553E7E0" w14:textId="77777777" w14:noSpellErr="1">
            <w:r w:rsidR="69CF6ACD">
              <w:rPr/>
              <w:t>Gwen Hansen</w:t>
            </w:r>
          </w:p>
          <w:p w:rsidR="007C14C6" w:rsidRDefault="2C1D4610" w14:paraId="1EF3482B" w14:textId="77777777" w14:noSpellErr="1">
            <w:r w:rsidR="69CF6ACD">
              <w:rPr/>
              <w:t xml:space="preserve">CEHHS Student Services </w:t>
            </w:r>
            <w:r w:rsidRPr="69CF6ACD" w:rsidR="69CF6ACD">
              <w:rPr>
                <w:b w:val="1"/>
                <w:bCs w:val="1"/>
                <w:i w:val="1"/>
                <w:iCs w:val="1"/>
              </w:rPr>
              <w:t>(Non-voting)</w:t>
            </w:r>
          </w:p>
        </w:tc>
      </w:tr>
      <w:tr w:rsidR="007C14C6" w:rsidTr="5313C92F" w14:paraId="074AC26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3C720E" w14:paraId="6B004A8E" w14:textId="3E1E5698"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053924B2" w14:textId="7C7C0F38" w14:noSpellErr="1">
            <w:r w:rsidR="69CF6ACD">
              <w:rPr/>
              <w:t>Wendy Hansbrough</w:t>
            </w:r>
          </w:p>
          <w:p w:rsidR="007C14C6" w:rsidRDefault="2C1D4610" w14:paraId="7C4184EC" w14:textId="77777777" w14:noSpellErr="1">
            <w:r w:rsidR="69CF6ACD">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hideMark/>
          </w:tcPr>
          <w:p w:rsidR="007C14C6" w:rsidRDefault="007C14C6" w14:paraId="78953DC7" w14:textId="3CF6BEFA">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106FF8CD" w14:textId="77777777" w14:noSpellErr="1">
            <w:r w:rsidR="69CF6ACD">
              <w:rPr/>
              <w:t>Melinda Jones</w:t>
            </w:r>
          </w:p>
          <w:p w:rsidR="007C14C6" w:rsidRDefault="2C1D4610" w14:paraId="32A88D8A" w14:textId="77777777" w14:noSpellErr="1">
            <w:r w:rsidR="69CF6ACD">
              <w:rPr/>
              <w:t xml:space="preserve">CEHHS, Staff </w:t>
            </w:r>
            <w:r w:rsidRPr="69CF6ACD" w:rsidR="69CF6ACD">
              <w:rPr>
                <w:b w:val="1"/>
                <w:bCs w:val="1"/>
                <w:i w:val="1"/>
                <w:iCs w:val="1"/>
              </w:rPr>
              <w:t>(Non-voting)</w:t>
            </w:r>
          </w:p>
        </w:tc>
      </w:tr>
      <w:tr w:rsidR="007C14C6" w:rsidTr="5313C92F" w14:paraId="7448AE5E"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3C720E" w14:paraId="5A107FAC" w14:textId="2CECD744" w14:noSpellErr="1">
            <w:pPr>
              <w:jc w:val="center"/>
            </w:pPr>
            <w:r w:rsidR="69CF6ACD">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2C1D4610" w14:paraId="45FEC14D" w14:textId="77777777" w14:noSpellErr="1">
            <w:r w:rsidR="69CF6ACD">
              <w:rPr/>
              <w:t>Paul Stuhr</w:t>
            </w:r>
          </w:p>
          <w:p w:rsidR="007C14C6" w:rsidRDefault="2C1D4610" w14:paraId="199004FF" w14:textId="16ACD43F" w14:noSpellErr="1">
            <w:r w:rsidR="69CF6ACD">
              <w:rPr/>
              <w:t>At-Large</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451C6EBF" w14:textId="2C684201">
            <w:pPr>
              <w:jc w:val="center"/>
            </w:pPr>
          </w:p>
        </w:tc>
        <w:tc>
          <w:tcPr>
            <w:tcW w:w="2237" w:type="pct"/>
            <w:tcBorders>
              <w:top w:val="single" w:color="auto" w:sz="4" w:space="0"/>
              <w:left w:val="single" w:color="auto" w:sz="4" w:space="0"/>
              <w:bottom w:val="single" w:color="auto" w:sz="4" w:space="0"/>
              <w:right w:val="single" w:color="auto" w:sz="4" w:space="0"/>
            </w:tcBorders>
            <w:tcMar/>
          </w:tcPr>
          <w:p w:rsidR="00973E87" w:rsidP="00973E87" w:rsidRDefault="2C1D4610" w14:paraId="4A89704E" w14:textId="77777777" w14:noSpellErr="1">
            <w:r w:rsidR="69CF6ACD">
              <w:rPr/>
              <w:t>Paul Stuhr</w:t>
            </w:r>
          </w:p>
          <w:p w:rsidR="007C14C6" w:rsidP="00973E87" w:rsidRDefault="2C1D4610" w14:paraId="6ED1737E" w14:textId="256E9DE2" w14:noSpellErr="1">
            <w:r w:rsidR="69CF6ACD">
              <w:rPr/>
              <w:t xml:space="preserve">CEHHS Rep. to UCC </w:t>
            </w:r>
            <w:r w:rsidRPr="69CF6ACD" w:rsidR="69CF6ACD">
              <w:rPr>
                <w:b w:val="1"/>
                <w:bCs w:val="1"/>
                <w:i w:val="1"/>
                <w:iCs w:val="1"/>
              </w:rPr>
              <w:t>(Non-voting)</w:t>
            </w:r>
          </w:p>
        </w:tc>
      </w:tr>
    </w:tbl>
    <w:p w:rsidRPr="007B25CB" w:rsidR="00D04942" w:rsidP="0084589C" w:rsidRDefault="00D04942" w14:paraId="502B98A1" w14:textId="77777777">
      <w:pPr>
        <w:rPr>
          <w:szCs w:val="20"/>
        </w:rPr>
      </w:pPr>
    </w:p>
    <w:p w:rsidRPr="007B25CB" w:rsidR="00D04942" w:rsidP="006D558E" w:rsidRDefault="2C1D4610" w14:paraId="338B34CD" w14:textId="2A54D34E" w14:noSpellErr="1">
      <w:pPr>
        <w:rPr>
          <w:szCs w:val="20"/>
        </w:rPr>
      </w:pPr>
      <w:r w:rsidR="69CF6ACD">
        <w:rPr/>
        <w:t xml:space="preserve">Guest(s): </w:t>
      </w:r>
    </w:p>
    <w:p w:rsidRPr="007B25CB" w:rsidR="0084589C" w:rsidP="0084589C" w:rsidRDefault="0084589C" w14:paraId="25423064" w14:textId="77777777">
      <w:pPr>
        <w:rPr>
          <w:szCs w:val="20"/>
        </w:rPr>
      </w:pPr>
    </w:p>
    <w:p w:rsidRPr="00686FDC" w:rsidR="00BC7384" w:rsidP="00692A0D" w:rsidRDefault="00D73E88" w14:paraId="367706BD" w14:textId="15DE75A5" w14:noSpellErr="1">
      <w:pPr>
        <w:pStyle w:val="Heading1"/>
      </w:pPr>
      <w:r w:rsidRPr="00686FDC">
        <w:rPr/>
        <w:t>CALL TO ORDER</w:t>
      </w:r>
      <w:r w:rsidRPr="67B67F52">
        <w:rPr/>
        <w:t xml:space="preserve">   </w:t>
      </w:r>
      <w:r w:rsidRPr="00686FDC" w:rsidR="003204FF">
        <w:tab/>
      </w:r>
      <w:r w:rsidRPr="67B67F52" w:rsidR="003204FF">
        <w:rPr/>
        <w:t>(</w:t>
      </w:r>
      <w:r w:rsidRPr="6E786C4C" w:rsidR="003204FF">
        <w:rPr/>
        <w:t>Young</w:t>
      </w:r>
      <w:r w:rsidRPr="67B67F52">
        <w:rPr/>
        <w:t>)</w:t>
      </w:r>
    </w:p>
    <w:p w:rsidRPr="00DF74C0" w:rsidR="00301F5B" w:rsidP="0AE82A65" w:rsidRDefault="2C1D4610" w14:paraId="4BA3DF77" w14:textId="7B6DB9CD" w14:noSpellErr="1">
      <w:pPr>
        <w:pStyle w:val="ListParagraph"/>
        <w:numPr>
          <w:ilvl w:val="0"/>
          <w:numId w:val="9"/>
        </w:numPr>
        <w:tabs>
          <w:tab w:val="left" w:pos="360"/>
        </w:tabs>
        <w:rPr/>
      </w:pPr>
      <w:r w:rsidR="69CF6ACD">
        <w:rPr/>
        <w:t xml:space="preserve">Establish quorum:   </w:t>
      </w:r>
      <w:r w:rsidR="69CF6ACD">
        <w:rPr/>
        <w:t>Y</w:t>
      </w:r>
      <w:r w:rsidR="69CF6ACD">
        <w:rPr/>
        <w:t xml:space="preserve">es </w:t>
      </w:r>
    </w:p>
    <w:p w:rsidRPr="00686FDC" w:rsidR="00235F54" w:rsidP="000165DD" w:rsidRDefault="00235F54" w14:paraId="71B44062" w14:textId="77777777">
      <w:pPr>
        <w:pStyle w:val="ListParagraph"/>
        <w:ind w:left="0"/>
        <w:rPr>
          <w:szCs w:val="20"/>
        </w:rPr>
      </w:pPr>
    </w:p>
    <w:p w:rsidR="00767011" w:rsidP="00076E07" w:rsidRDefault="00D73E88" w14:paraId="3EA8ACE2" w14:textId="5678879D" w14:noSpellErr="1">
      <w:pPr>
        <w:pStyle w:val="Heading1"/>
      </w:pPr>
      <w:r w:rsidRPr="00686FDC">
        <w:rPr/>
        <w:t xml:space="preserve">APPROVAL OF MINUTES  </w:t>
      </w:r>
      <w:r w:rsidRPr="00686FDC" w:rsidR="003204FF">
        <w:tab/>
      </w:r>
      <w:r w:rsidRPr="67B67F52" w:rsidR="00076E07">
        <w:rPr/>
        <w:t>(</w:t>
      </w:r>
      <w:r w:rsidR="00076E07">
        <w:rPr/>
        <w:t>Young</w:t>
      </w:r>
      <w:r w:rsidRPr="67B67F52" w:rsidR="00076E07">
        <w:rPr/>
        <w:t>)</w:t>
      </w:r>
    </w:p>
    <w:p w:rsidRPr="00874824" w:rsidR="00874824" w:rsidP="00874824" w:rsidRDefault="003C720E" w14:paraId="33C84A2C" w14:textId="121A2E1D" w14:noSpellErr="1">
      <w:pPr>
        <w:pStyle w:val="ListParagraph"/>
        <w:numPr>
          <w:ilvl w:val="0"/>
          <w:numId w:val="9"/>
        </w:numPr>
        <w:rPr/>
      </w:pPr>
      <w:r w:rsidR="69CF6ACD">
        <w:rPr/>
        <w:t>Moved to approve, Jimmy Young, 2</w:t>
      </w:r>
      <w:r w:rsidRPr="69CF6ACD" w:rsidR="69CF6ACD">
        <w:rPr>
          <w:vertAlign w:val="superscript"/>
        </w:rPr>
        <w:t>nd</w:t>
      </w:r>
      <w:r w:rsidR="69CF6ACD">
        <w:rPr/>
        <w:t xml:space="preserve"> Lorna Kendrick/ Approved</w:t>
      </w:r>
    </w:p>
    <w:p w:rsidRPr="00FC1425" w:rsidR="00962609" w:rsidP="00962609" w:rsidRDefault="00962609" w14:paraId="23C19418" w14:textId="77777777">
      <w:pPr>
        <w:pStyle w:val="ListParagraph"/>
        <w:rPr>
          <w:szCs w:val="20"/>
        </w:rPr>
      </w:pPr>
    </w:p>
    <w:p w:rsidRPr="00686FDC" w:rsidR="00721000" w:rsidP="00692A0D" w:rsidRDefault="00D73E88" w14:paraId="5FEA6474" w14:textId="10C5CC8F" w14:noSpellErr="1">
      <w:pPr>
        <w:pStyle w:val="Heading1"/>
      </w:pPr>
      <w:r w:rsidRPr="00686FDC">
        <w:rPr/>
        <w:t>STANDING REP</w:t>
      </w:r>
      <w:r w:rsidRPr="00686FDC" w:rsidR="00893357">
        <w:rPr/>
        <w:t>ORT FROM C</w:t>
      </w:r>
      <w:r w:rsidRPr="00686FDC">
        <w:rPr/>
        <w:t xml:space="preserve">CC  </w:t>
      </w:r>
      <w:r w:rsidRPr="00686FDC" w:rsidR="006D2D3C">
        <w:tab/>
      </w:r>
      <w:r w:rsidRPr="67B67F52" w:rsidR="006D2D3C">
        <w:rPr/>
        <w:t>(</w:t>
      </w:r>
      <w:r w:rsidRPr="00686FDC" w:rsidR="006D2D3C">
        <w:rPr/>
        <w:t>Young</w:t>
      </w:r>
      <w:r w:rsidRPr="67B67F52">
        <w:rPr/>
        <w:t>)</w:t>
      </w:r>
    </w:p>
    <w:p w:rsidRPr="00686FDC" w:rsidR="007F309C" w:rsidP="69CF6ACD" w:rsidRDefault="003C720E" w14:paraId="22A58D5D" w14:textId="3FD98E4C" w14:noSpellErr="1">
      <w:pPr>
        <w:pStyle w:val="ListParagraph"/>
        <w:numPr>
          <w:ilvl w:val="0"/>
          <w:numId w:val="3"/>
        </w:numPr>
        <w:rPr/>
      </w:pPr>
      <w:r w:rsidR="69CF6ACD">
        <w:rPr/>
        <w:t>Jimmy updated Blake that he is the new CAPC Chair</w:t>
      </w:r>
      <w:r w:rsidR="69CF6ACD">
        <w:rPr/>
        <w:t xml:space="preserve"> </w:t>
      </w:r>
    </w:p>
    <w:p w:rsidRPr="00686FDC" w:rsidR="00692A0D" w:rsidP="00692A0D" w:rsidRDefault="00692A0D" w14:paraId="6602E776" w14:textId="77777777">
      <w:pPr>
        <w:pStyle w:val="ListParagraph"/>
        <w:rPr>
          <w:szCs w:val="20"/>
        </w:rPr>
      </w:pPr>
    </w:p>
    <w:p w:rsidRPr="00686FDC" w:rsidR="00721000" w:rsidP="00692A0D" w:rsidRDefault="00D73E88" w14:paraId="6DCF1548" w14:textId="6DC3EA7B" w14:noSpellErr="1">
      <w:pPr>
        <w:pStyle w:val="Heading1"/>
      </w:pPr>
      <w:r w:rsidRPr="00686FDC">
        <w:rPr/>
        <w:t xml:space="preserve">STANDING REPORT FROM </w:t>
      </w:r>
      <w:r w:rsidRPr="00686FDC" w:rsidR="00B1239C">
        <w:rPr/>
        <w:t xml:space="preserve">UCC  </w:t>
      </w:r>
      <w:r w:rsidRPr="00686FDC" w:rsidR="006D2D3C">
        <w:tab/>
      </w:r>
      <w:r w:rsidRPr="00686FDC" w:rsidR="006D2D3C">
        <w:rPr/>
        <w:t>(Stuhr</w:t>
      </w:r>
      <w:r w:rsidRPr="00686FDC">
        <w:rPr/>
        <w:t>)</w:t>
      </w:r>
    </w:p>
    <w:p w:rsidR="00CF0E07" w:rsidP="5313C92F" w:rsidRDefault="00CF0E07" w14:paraId="57B153FD" w14:noSpellErr="1" w14:textId="0723323A">
      <w:pPr>
        <w:pStyle w:val="ListParagraph"/>
        <w:numPr>
          <w:ilvl w:val="0"/>
          <w:numId w:val="3"/>
        </w:numPr>
        <w:rPr/>
      </w:pPr>
      <w:r w:rsidR="5313C92F">
        <w:rPr/>
        <w:t xml:space="preserve">Paul stated that there may be some type of policy/guideline awareness for impact to other programs coming in the future. </w:t>
      </w:r>
    </w:p>
    <w:p w:rsidRPr="00962609" w:rsidR="00137258" w:rsidP="00962609" w:rsidRDefault="00137258" w14:paraId="2F634937" w14:textId="77777777"/>
    <w:p w:rsidR="00733A9F" w:rsidP="00692A0D" w:rsidRDefault="2C1D4610" w14:paraId="53211F6F" w14:textId="3D110153" w14:noSpellErr="1">
      <w:pPr>
        <w:pStyle w:val="Heading1"/>
      </w:pPr>
      <w:r w:rsidR="69CF6ACD">
        <w:rPr/>
        <w:t>ITEMS UNDER REVIEW:</w:t>
      </w:r>
    </w:p>
    <w:p w:rsidR="00874824" w:rsidP="00874824" w:rsidRDefault="6E786C4C" w14:paraId="506CA39E" w14:textId="2E354524" w14:noSpellErr="1">
      <w:pPr>
        <w:pStyle w:val="ListParagraph"/>
        <w:numPr>
          <w:ilvl w:val="0"/>
          <w:numId w:val="3"/>
        </w:numPr>
        <w:rPr/>
      </w:pPr>
      <w:r w:rsidR="69CF6ACD">
        <w:rPr/>
        <w:t>Agenda</w:t>
      </w:r>
    </w:p>
    <w:p w:rsidRPr="00962609" w:rsidR="00B8554B" w:rsidP="006E1AB7" w:rsidRDefault="00B8554B" w14:paraId="0BC45ED2" w14:textId="77777777">
      <w:pPr>
        <w:pBdr>
          <w:bottom w:val="single" w:color="auto" w:sz="4" w:space="1"/>
        </w:pBdr>
      </w:pPr>
    </w:p>
    <w:p w:rsidRPr="00B73805" w:rsidR="00B73805" w:rsidP="006C2E81" w:rsidRDefault="6E786C4C" w14:paraId="4D19B43C" w14:textId="2B9DE9B6" w14:noSpellErr="1">
      <w:pPr>
        <w:pStyle w:val="Heading2"/>
        <w:rPr>
          <w:b w:val="0"/>
          <w:bCs w:val="0"/>
        </w:rPr>
      </w:pPr>
      <w:r w:rsidR="69CF6ACD">
        <w:rPr/>
        <w:t xml:space="preserve">EDUCATION </w:t>
      </w:r>
    </w:p>
    <w:p w:rsidR="6E786C4C" w:rsidP="69CF6ACD" w:rsidRDefault="003C720E" w14:paraId="44841758" w14:textId="44E8E13A" w14:noSpellErr="1">
      <w:pPr>
        <w:rPr>
          <w:rFonts w:ascii="Calibri" w:hAnsi="Calibri" w:eastAsia="Calibri" w:cs="Calibri"/>
          <w:i w:val="1"/>
          <w:iCs w:val="1"/>
          <w:sz w:val="24"/>
          <w:szCs w:val="24"/>
        </w:rPr>
      </w:pPr>
      <w:r w:rsidRPr="69CF6ACD" w:rsidR="69CF6ACD">
        <w:rPr>
          <w:rFonts w:ascii="Calibri" w:hAnsi="Calibri" w:eastAsia="Calibri" w:cs="Calibri"/>
          <w:sz w:val="24"/>
          <w:szCs w:val="24"/>
        </w:rPr>
        <w:t xml:space="preserve">Review </w:t>
      </w:r>
      <w:r w:rsidRPr="69CF6ACD" w:rsidR="69CF6ACD">
        <w:rPr>
          <w:rFonts w:ascii="Calibri" w:hAnsi="Calibri" w:eastAsia="Calibri" w:cs="Calibri"/>
          <w:sz w:val="24"/>
          <w:szCs w:val="24"/>
        </w:rPr>
        <w:t xml:space="preserve">Form A - Proposal Abstract for a </w:t>
      </w:r>
      <w:r w:rsidRPr="69CF6ACD" w:rsidR="69CF6ACD">
        <w:rPr>
          <w:rFonts w:ascii="Calibri" w:hAnsi="Calibri" w:eastAsia="Calibri" w:cs="Calibri"/>
          <w:i w:val="1"/>
          <w:iCs w:val="1"/>
          <w:sz w:val="24"/>
          <w:szCs w:val="24"/>
        </w:rPr>
        <w:t>Master of Arts in Critical Studies in Multilingual and Multicultural Education and Certificate Options</w:t>
      </w:r>
      <w:r w:rsidRPr="69CF6ACD" w:rsidR="69CF6ACD">
        <w:rPr>
          <w:rFonts w:ascii="Calibri" w:hAnsi="Calibri" w:eastAsia="Calibri" w:cs="Calibri"/>
          <w:i w:val="1"/>
          <w:iCs w:val="1"/>
          <w:sz w:val="24"/>
          <w:szCs w:val="24"/>
        </w:rPr>
        <w:t>.</w:t>
      </w:r>
    </w:p>
    <w:p w:rsidR="00AB7D91" w:rsidP="6E786C4C" w:rsidRDefault="00AB7D91" w14:paraId="1FE8531B" w14:textId="77777777">
      <w:pPr>
        <w:rPr>
          <w:rFonts w:ascii="Calibri" w:hAnsi="Calibri" w:eastAsia="Calibri" w:cs="Calibri"/>
          <w:i/>
          <w:iCs/>
          <w:sz w:val="24"/>
        </w:rPr>
      </w:pPr>
    </w:p>
    <w:p w:rsidRPr="00AB7D91" w:rsidR="003C720E" w:rsidP="69CF6ACD" w:rsidRDefault="00AB7D91" w14:paraId="35153793" w14:textId="31EE5965" w14:noSpellErr="1">
      <w:pPr>
        <w:rPr>
          <w:rFonts w:eastAsia="Calibri" w:cs="Calibri"/>
          <w:b w:val="1"/>
          <w:bCs w:val="1"/>
          <w:sz w:val="24"/>
          <w:szCs w:val="24"/>
        </w:rPr>
      </w:pPr>
      <w:r w:rsidRPr="69CF6ACD" w:rsidR="69CF6ACD">
        <w:rPr>
          <w:rFonts w:eastAsia="Calibri" w:cs="Calibri"/>
          <w:b w:val="1"/>
          <w:bCs w:val="1"/>
          <w:sz w:val="24"/>
          <w:szCs w:val="24"/>
        </w:rPr>
        <w:t>S</w:t>
      </w:r>
      <w:r w:rsidRPr="69CF6ACD" w:rsidR="69CF6ACD">
        <w:rPr>
          <w:rFonts w:eastAsia="Calibri" w:cs="Calibri"/>
          <w:b w:val="1"/>
          <w:bCs w:val="1"/>
          <w:sz w:val="24"/>
          <w:szCs w:val="24"/>
        </w:rPr>
        <w:t xml:space="preserve">uggestions </w:t>
      </w:r>
      <w:r w:rsidRPr="69CF6ACD" w:rsidR="69CF6ACD">
        <w:rPr>
          <w:rFonts w:eastAsia="Calibri" w:cs="Calibri"/>
          <w:b w:val="1"/>
          <w:bCs w:val="1"/>
          <w:sz w:val="24"/>
          <w:szCs w:val="24"/>
        </w:rPr>
        <w:t>to include in the proposal:</w:t>
      </w:r>
    </w:p>
    <w:p w:rsidR="00AB7D91" w:rsidP="6E786C4C" w:rsidRDefault="00AB7D91" w14:paraId="66EC5038" w14:textId="77777777">
      <w:pPr>
        <w:rPr>
          <w:rFonts w:ascii="Calibri" w:hAnsi="Calibri" w:eastAsia="Calibri" w:cs="Calibri"/>
          <w:i/>
          <w:iCs/>
          <w:sz w:val="24"/>
        </w:rPr>
      </w:pPr>
    </w:p>
    <w:p w:rsidRPr="00AB7D91" w:rsidR="00AB7D91" w:rsidP="5313C92F" w:rsidRDefault="00AB7D91" w14:paraId="45A86BC6" w14:textId="77777777">
      <w:pPr>
        <w:pStyle w:val="ListParagraph"/>
        <w:numPr>
          <w:ilvl w:val="0"/>
          <w:numId w:val="3"/>
        </w:numPr>
        <w:rPr>
          <w:rFonts w:ascii="Times New Roman" w:hAnsi="Times New Roman" w:eastAsia="Times New Roman"/>
        </w:rPr>
      </w:pPr>
      <w:r w:rsidRPr="5313C92F" w:rsidR="5313C92F">
        <w:rPr>
          <w:rFonts w:eastAsia="Times New Roman"/>
        </w:rPr>
        <w:t xml:space="preserve">Add to section 10 (iii) more detailed information to demonstrate the level of demand for this new program. </w:t>
      </w:r>
      <w:proofErr w:type="gramStart"/>
      <w:r w:rsidRPr="5313C92F" w:rsidR="5313C92F">
        <w:rPr>
          <w:rFonts w:eastAsia="Times New Roman"/>
        </w:rPr>
        <w:t>So</w:t>
      </w:r>
      <w:proofErr w:type="gramEnd"/>
      <w:r w:rsidRPr="5313C92F" w:rsidR="5313C92F">
        <w:rPr>
          <w:rFonts w:eastAsia="Times New Roman"/>
        </w:rPr>
        <w:t xml:space="preserve"> if you can draw from any kind of market research that suggest in this region the number of possible students that may need or apply to this program. This articulation is different from the numbers you provided demonstrating the capacity for students that will be accepted into the program. This may help strengthen the proposal by indicating demand.  Thinking about How many people would apply to a similar program at another CSU. You could provide some detail related to numbers and look at the CSU Mentor website (link is on </w:t>
      </w:r>
      <w:proofErr w:type="spellStart"/>
      <w:r w:rsidRPr="5313C92F" w:rsidR="5313C92F">
        <w:rPr>
          <w:rFonts w:eastAsia="Times New Roman"/>
        </w:rPr>
        <w:t>Curriculog</w:t>
      </w:r>
      <w:proofErr w:type="spellEnd"/>
      <w:r w:rsidRPr="5313C92F" w:rsidR="5313C92F">
        <w:rPr>
          <w:rFonts w:eastAsia="Times New Roman"/>
        </w:rPr>
        <w:t>). </w:t>
      </w:r>
    </w:p>
    <w:p w:rsidR="00AB7D91" w:rsidP="00AB7D91" w:rsidRDefault="00AB7D91" w14:paraId="693B5E3F" w14:textId="77777777">
      <w:pPr>
        <w:rPr>
          <w:rFonts w:eastAsia="Times New Roman"/>
        </w:rPr>
      </w:pPr>
    </w:p>
    <w:p w:rsidRPr="00AB7D91" w:rsidR="00AB7D91" w:rsidP="69CF6ACD" w:rsidRDefault="00AB7D91" w14:paraId="259B967E" w14:textId="5C1C70EB" w14:noSpellErr="1">
      <w:pPr>
        <w:pStyle w:val="ListParagraph"/>
        <w:numPr>
          <w:ilvl w:val="0"/>
          <w:numId w:val="3"/>
        </w:numPr>
        <w:rPr>
          <w:rFonts w:eastAsia="Times New Roman"/>
        </w:rPr>
      </w:pPr>
      <w:r w:rsidRPr="69CF6ACD" w:rsidR="69CF6ACD">
        <w:rPr>
          <w:rFonts w:eastAsia="Times New Roman"/>
        </w:rPr>
        <w:t>T</w:t>
      </w:r>
      <w:r w:rsidRPr="69CF6ACD" w:rsidR="69CF6ACD">
        <w:rPr>
          <w:rFonts w:eastAsia="Times New Roman"/>
        </w:rPr>
        <w:t>alk with the Dean of Academic programs to include in Section 10A (iv) some numbers about credentialing students and minors in education students being potential applicants. Perhaps talking with Regina to see if those numbers will help strengthen the proposal. </w:t>
      </w:r>
    </w:p>
    <w:p w:rsidR="00AB7D91" w:rsidP="00AB7D91" w:rsidRDefault="00AB7D91" w14:paraId="5CE9200F" w14:textId="77777777">
      <w:pPr>
        <w:rPr>
          <w:rFonts w:eastAsia="Times New Roman"/>
        </w:rPr>
      </w:pPr>
    </w:p>
    <w:p w:rsidRPr="00AB7D91" w:rsidR="00AB7D91" w:rsidP="69CF6ACD" w:rsidRDefault="00AB7D91" w14:paraId="767FD9CE" w14:textId="30806FAA" w14:noSpellErr="1">
      <w:pPr>
        <w:pStyle w:val="ListParagraph"/>
        <w:numPr>
          <w:ilvl w:val="0"/>
          <w:numId w:val="3"/>
        </w:numPr>
        <w:rPr>
          <w:rFonts w:eastAsia="Times New Roman"/>
        </w:rPr>
      </w:pPr>
      <w:r w:rsidRPr="69CF6ACD" w:rsidR="69CF6ACD">
        <w:rPr>
          <w:rFonts w:eastAsia="Times New Roman"/>
        </w:rPr>
        <w:t>S</w:t>
      </w:r>
      <w:r w:rsidRPr="69CF6ACD" w:rsidR="69CF6ACD">
        <w:rPr>
          <w:rFonts w:eastAsia="Times New Roman"/>
        </w:rPr>
        <w:t>ection 10c and the ending sentence about not having the current MA program and how that sentence could be strengthened to state something more about the importance of having the proposed program fulfill a demonstrable need. </w:t>
      </w:r>
    </w:p>
    <w:p w:rsidR="00AB7D91" w:rsidP="00AB7D91" w:rsidRDefault="00AB7D91" w14:paraId="21D3A56E" w14:textId="77777777">
      <w:pPr>
        <w:rPr>
          <w:rFonts w:eastAsia="Times New Roman"/>
        </w:rPr>
      </w:pPr>
    </w:p>
    <w:p w:rsidR="00AB7D91" w:rsidP="69CF6ACD" w:rsidRDefault="00AB7D91" w14:paraId="4F7E2E86" w14:textId="1A22E32E" w14:noSpellErr="1">
      <w:pPr>
        <w:pStyle w:val="ListParagraph"/>
        <w:numPr>
          <w:ilvl w:val="0"/>
          <w:numId w:val="3"/>
        </w:numPr>
        <w:rPr>
          <w:rFonts w:eastAsia="Times New Roman"/>
        </w:rPr>
      </w:pPr>
      <w:r w:rsidRPr="69CF6ACD" w:rsidR="69CF6ACD">
        <w:rPr>
          <w:rFonts w:eastAsia="Times New Roman"/>
        </w:rPr>
        <w:t>R</w:t>
      </w:r>
      <w:r w:rsidRPr="69CF6ACD" w:rsidR="69CF6ACD">
        <w:rPr>
          <w:rFonts w:eastAsia="Times New Roman"/>
        </w:rPr>
        <w:t>evisit the title of the program to match other MA programs in Education. Basically simplifying the title by removing “and certificate options". It may also be helpful to look at the PSLO’s to help with the title re-formatting. For example, you might look at the cata</w:t>
      </w:r>
      <w:r w:rsidRPr="69CF6ACD" w:rsidR="69CF6ACD">
        <w:rPr>
          <w:rFonts w:eastAsia="Times New Roman"/>
        </w:rPr>
        <w:t xml:space="preserve">log degree and program offering </w:t>
      </w:r>
      <w:r w:rsidRPr="69CF6ACD" w:rsidR="69CF6ACD">
        <w:rPr>
          <w:rFonts w:eastAsia="Times New Roman"/>
        </w:rPr>
        <w:t>for MA in Educational Leadership. </w:t>
      </w:r>
    </w:p>
    <w:p w:rsidRPr="00AB7D91" w:rsidR="00AB7D91" w:rsidP="00AB7D91" w:rsidRDefault="00AB7D91" w14:paraId="7F2D658D" w14:textId="77777777">
      <w:pPr>
        <w:pStyle w:val="ListParagraph"/>
        <w:rPr>
          <w:rFonts w:eastAsia="Times New Roman"/>
        </w:rPr>
      </w:pPr>
    </w:p>
    <w:p w:rsidRPr="00AB7D91" w:rsidR="00AB7D91" w:rsidP="5313C92F" w:rsidRDefault="00AB7D91" w14:paraId="1D2E0783" w14:textId="64189554">
      <w:pPr>
        <w:pStyle w:val="ListParagraph"/>
        <w:numPr>
          <w:ilvl w:val="0"/>
          <w:numId w:val="3"/>
        </w:numPr>
        <w:rPr>
          <w:rFonts w:ascii="Times New Roman" w:hAnsi="Times New Roman" w:eastAsia="Times New Roman"/>
        </w:rPr>
      </w:pPr>
      <w:r w:rsidRPr="5313C92F" w:rsidR="5313C92F">
        <w:rPr>
          <w:rFonts w:eastAsia="Times New Roman"/>
        </w:rPr>
        <w:t>CAPC is makin</w:t>
      </w:r>
      <w:r w:rsidRPr="5313C92F" w:rsidR="5313C92F">
        <w:rPr>
          <w:rFonts w:eastAsia="Times New Roman"/>
        </w:rPr>
        <w:t xml:space="preserve">g these comments as suggestions. We </w:t>
      </w:r>
      <w:r w:rsidRPr="5313C92F" w:rsidR="5313C92F">
        <w:rPr>
          <w:rFonts w:eastAsia="Times New Roman"/>
        </w:rPr>
        <w:t xml:space="preserve">will have to reject the proposal in </w:t>
      </w:r>
      <w:proofErr w:type="spellStart"/>
      <w:r w:rsidRPr="5313C92F" w:rsidR="5313C92F">
        <w:rPr>
          <w:rFonts w:eastAsia="Times New Roman"/>
        </w:rPr>
        <w:t>Curriculog</w:t>
      </w:r>
      <w:proofErr w:type="spellEnd"/>
      <w:r w:rsidRPr="5313C92F" w:rsidR="5313C92F">
        <w:rPr>
          <w:rFonts w:eastAsia="Times New Roman"/>
        </w:rPr>
        <w:t xml:space="preserve"> so you can implement the suggestions (if you choose to do so). If you do or do not implement the suggestions, once you are finished and submit through </w:t>
      </w:r>
      <w:proofErr w:type="spellStart"/>
      <w:r w:rsidRPr="5313C92F" w:rsidR="5313C92F">
        <w:rPr>
          <w:rFonts w:eastAsia="Times New Roman"/>
        </w:rPr>
        <w:t>Curriculog</w:t>
      </w:r>
      <w:proofErr w:type="spellEnd"/>
      <w:r w:rsidRPr="5313C92F" w:rsidR="5313C92F">
        <w:rPr>
          <w:rFonts w:eastAsia="Times New Roman"/>
        </w:rPr>
        <w:t xml:space="preserve">, </w:t>
      </w:r>
      <w:r w:rsidRPr="5313C92F" w:rsidR="5313C92F">
        <w:rPr>
          <w:rFonts w:eastAsia="Times New Roman"/>
        </w:rPr>
        <w:t>Jimmy</w:t>
      </w:r>
      <w:r w:rsidRPr="5313C92F" w:rsidR="5313C92F">
        <w:rPr>
          <w:rFonts w:eastAsia="Times New Roman"/>
        </w:rPr>
        <w:t xml:space="preserve"> can then approve the A form, without it having to go to committee, so that it can m</w:t>
      </w:r>
      <w:r w:rsidRPr="5313C92F" w:rsidR="5313C92F">
        <w:rPr>
          <w:rFonts w:eastAsia="Times New Roman"/>
        </w:rPr>
        <w:t>ove on down the path.</w:t>
      </w:r>
    </w:p>
    <w:p w:rsidRPr="00AB7D91" w:rsidR="00AB7D91" w:rsidP="00AB7D91" w:rsidRDefault="00AB7D91" w14:paraId="276AA680" w14:textId="77777777">
      <w:pPr>
        <w:pStyle w:val="ListParagraph"/>
        <w:rPr>
          <w:rFonts w:ascii="Times New Roman" w:hAnsi="Times New Roman" w:eastAsia="Times New Roman"/>
        </w:rPr>
      </w:pPr>
    </w:p>
    <w:p w:rsidRPr="003641C9" w:rsidR="003641C9" w:rsidP="69CF6ACD" w:rsidRDefault="003641C9" w14:paraId="5298A431" w14:textId="3518EE26" w14:noSpellErr="1">
      <w:pPr>
        <w:jc w:val="both"/>
        <w:rPr>
          <w:rFonts w:eastAsia="Times New Roman"/>
        </w:rPr>
      </w:pPr>
      <w:r w:rsidRPr="69CF6ACD" w:rsidR="69CF6ACD">
        <w:rPr>
          <w:rFonts w:eastAsia="Times New Roman"/>
        </w:rPr>
        <w:t>Motion to send suggestions Jimmy, 1</w:t>
      </w:r>
      <w:r w:rsidRPr="69CF6ACD" w:rsidR="69CF6ACD">
        <w:rPr>
          <w:rFonts w:eastAsia="Times New Roman"/>
          <w:vertAlign w:val="superscript"/>
        </w:rPr>
        <w:t>st</w:t>
      </w:r>
      <w:r w:rsidRPr="69CF6ACD" w:rsidR="69CF6ACD">
        <w:rPr>
          <w:rFonts w:eastAsia="Times New Roman"/>
        </w:rPr>
        <w:t xml:space="preserve"> Lorna, 2</w:t>
      </w:r>
      <w:r w:rsidRPr="69CF6ACD" w:rsidR="69CF6ACD">
        <w:rPr>
          <w:rFonts w:eastAsia="Times New Roman"/>
          <w:vertAlign w:val="superscript"/>
        </w:rPr>
        <w:t>nd</w:t>
      </w:r>
      <w:r w:rsidRPr="69CF6ACD" w:rsidR="69CF6ACD">
        <w:rPr>
          <w:rFonts w:eastAsia="Times New Roman"/>
        </w:rPr>
        <w:t xml:space="preserve"> Hyun Gu/ Approved</w:t>
      </w:r>
    </w:p>
    <w:p w:rsidR="00AB7D91" w:rsidP="00AB7D91" w:rsidRDefault="00AB7D91" w14:paraId="36CBA20C" w14:textId="77777777">
      <w:pPr>
        <w:rPr>
          <w:rFonts w:eastAsia="Times New Roman"/>
        </w:rPr>
      </w:pPr>
    </w:p>
    <w:p w:rsidR="00AB7D91" w:rsidP="45A7A2F1" w:rsidRDefault="00AB7D91" w14:paraId="3D147842" w14:noSpellErr="1" w14:textId="4B4C888B">
      <w:pPr>
        <w:rPr>
          <w:rFonts w:eastAsia="Times New Roman"/>
        </w:rPr>
      </w:pPr>
      <w:r w:rsidRPr="45A7A2F1" w:rsidR="45A7A2F1">
        <w:rPr>
          <w:rFonts w:eastAsia="Times New Roman"/>
        </w:rPr>
        <w:t xml:space="preserve">Update: The proposal was edited by the proposer and resubmitted with changes and subsequently approved to move onto the next level. </w:t>
      </w:r>
    </w:p>
    <w:p w:rsidR="00AB7D91" w:rsidP="45A7A2F1" w:rsidRDefault="00AB7D91" w14:paraId="6EB63903" w14:textId="2404B3F2">
      <w:pPr>
        <w:rPr>
          <w:rFonts w:ascii="Calibri" w:hAnsi="Calibri" w:eastAsia="Calibri" w:cs="Calibri"/>
          <w:i w:val="1"/>
          <w:iCs w:val="1"/>
          <w:sz w:val="24"/>
          <w:szCs w:val="24"/>
        </w:rPr>
      </w:pPr>
    </w:p>
    <w:p w:rsidR="00AB7D91" w:rsidP="6E786C4C" w:rsidRDefault="00AB7D91" w14:paraId="552F02B2" w14:textId="77777777"/>
    <w:p w:rsidR="00B73805" w:rsidP="006C2E81" w:rsidRDefault="00B73805" w14:paraId="7DE89B34" w14:textId="77777777">
      <w:pPr>
        <w:pStyle w:val="Heading2"/>
      </w:pPr>
    </w:p>
    <w:p w:rsidR="006C2E81" w:rsidP="006C2E81" w:rsidRDefault="2C1D4610" w14:paraId="55127185" w14:textId="6E2433EA" w14:noSpellErr="1">
      <w:pPr>
        <w:pStyle w:val="Heading2"/>
      </w:pPr>
      <w:r w:rsidR="69CF6ACD">
        <w:rPr/>
        <w:t xml:space="preserve">PUBLIC HEALTH </w:t>
      </w:r>
    </w:p>
    <w:p w:rsidR="00DD22DB" w:rsidP="00DD22DB" w:rsidRDefault="00DD22DB" w14:paraId="56C515F5" w14:textId="77777777"/>
    <w:p w:rsidR="00941A94" w:rsidP="002921DA" w:rsidRDefault="00941A94" w14:paraId="501840F2" w14:textId="4D805642">
      <w:pPr>
        <w:rPr>
          <w:b/>
          <w:i/>
          <w:color w:val="FF0000"/>
          <w:szCs w:val="20"/>
        </w:rPr>
      </w:pPr>
    </w:p>
    <w:p w:rsidR="006C2E81" w:rsidP="006C2E81" w:rsidRDefault="2C1D4610" w14:paraId="3E492A3C" w14:textId="4973081E" w14:noSpellErr="1">
      <w:pPr>
        <w:pStyle w:val="Heading2"/>
      </w:pPr>
      <w:r w:rsidR="69CF6ACD">
        <w:rPr/>
        <w:t xml:space="preserve">NURSING </w:t>
      </w:r>
    </w:p>
    <w:p w:rsidR="009E4017" w:rsidP="002921DA" w:rsidRDefault="009E4017" w14:paraId="40E32774" w14:textId="77777777">
      <w:pPr>
        <w:rPr>
          <w:szCs w:val="20"/>
        </w:rPr>
      </w:pPr>
    </w:p>
    <w:p w:rsidRPr="00D4706F" w:rsidR="00941A94" w:rsidP="002921DA" w:rsidRDefault="00941A94" w14:paraId="5BBA11DD" w14:textId="0C4C237B">
      <w:pPr>
        <w:rPr>
          <w:szCs w:val="20"/>
        </w:rPr>
      </w:pPr>
    </w:p>
    <w:p w:rsidRPr="00941A94" w:rsidR="00941A94" w:rsidP="00D4706F" w:rsidRDefault="2C1D4610" w14:paraId="5FF9D124" w14:textId="31EDD272" w14:noSpellErr="1">
      <w:pPr>
        <w:pStyle w:val="Heading2"/>
      </w:pPr>
      <w:r w:rsidR="69CF6ACD">
        <w:rPr/>
        <w:t>KINESIOLOGY</w:t>
      </w:r>
    </w:p>
    <w:p w:rsidR="009E4017" w:rsidP="009E4017" w:rsidRDefault="009E4017" w14:paraId="376127E4" w14:textId="77777777">
      <w:pPr>
        <w:pStyle w:val="ListParagraph"/>
        <w:rPr>
          <w:b/>
          <w:szCs w:val="20"/>
        </w:rPr>
      </w:pPr>
    </w:p>
    <w:p w:rsidRPr="006E1AB7" w:rsidR="00767011" w:rsidP="006E1AB7" w:rsidRDefault="00767011" w14:paraId="16BF5774" w14:textId="77777777">
      <w:pPr>
        <w:pBdr>
          <w:bottom w:val="single" w:color="auto" w:sz="4" w:space="1"/>
        </w:pBdr>
        <w:rPr>
          <w:szCs w:val="20"/>
        </w:rPr>
      </w:pPr>
    </w:p>
    <w:p w:rsidR="006E1AB7" w:rsidP="00692A0D" w:rsidRDefault="006E1AB7" w14:paraId="5EBA326A" w14:textId="77777777">
      <w:pPr>
        <w:pStyle w:val="Heading1"/>
      </w:pPr>
    </w:p>
    <w:p w:rsidRPr="00686FDC" w:rsidR="0084589C" w:rsidP="00692A0D" w:rsidRDefault="2C1D4610" w14:paraId="08EAC90B" w14:textId="0C8ED626" w14:noSpellErr="1">
      <w:pPr>
        <w:pStyle w:val="Heading1"/>
      </w:pPr>
      <w:r w:rsidR="69CF6ACD">
        <w:rPr/>
        <w:t>ANNOUNCEMENTS</w:t>
      </w:r>
    </w:p>
    <w:p w:rsidRPr="007247E5" w:rsidR="007247E5" w:rsidP="007247E5" w:rsidRDefault="00275D4A" w14:paraId="09FDF2FC" w14:textId="6E7EEE87">
      <w:pPr>
        <w:pStyle w:val="ListParagraph"/>
        <w:numPr>
          <w:ilvl w:val="0"/>
          <w:numId w:val="7"/>
        </w:numPr>
        <w:rPr>
          <w:i/>
          <w:iCs/>
          <w:szCs w:val="20"/>
        </w:rPr>
      </w:pPr>
      <w:r>
        <w:rPr>
          <w:i/>
          <w:iCs/>
          <w:szCs w:val="20"/>
        </w:rPr>
        <w:t xml:space="preserve"> </w:t>
      </w:r>
      <w:r w:rsidR="00EC3DF6">
        <w:rPr>
          <w:i/>
          <w:iCs/>
          <w:szCs w:val="20"/>
        </w:rPr>
        <w:t xml:space="preserve"> </w:t>
      </w:r>
    </w:p>
    <w:p w:rsidRPr="005B5D84" w:rsidR="007247E5" w:rsidP="005B5D84" w:rsidRDefault="007247E5" w14:paraId="58F6AAA9" w14:textId="77777777">
      <w:pPr>
        <w:tabs>
          <w:tab w:val="left" w:pos="540"/>
          <w:tab w:val="right" w:pos="9720"/>
        </w:tabs>
        <w:ind w:left="360"/>
        <w:rPr>
          <w:szCs w:val="20"/>
        </w:rPr>
      </w:pPr>
    </w:p>
    <w:p w:rsidRPr="00686FDC" w:rsidR="000A792D" w:rsidP="000A792D" w:rsidRDefault="000A792D" w14:paraId="1E283127" w14:textId="77777777">
      <w:pPr>
        <w:tabs>
          <w:tab w:val="left" w:pos="540"/>
          <w:tab w:val="right" w:pos="9720"/>
        </w:tabs>
        <w:rPr>
          <w:szCs w:val="20"/>
        </w:rPr>
      </w:pPr>
    </w:p>
    <w:p w:rsidRPr="00686FDC" w:rsidR="00D73E88" w:rsidP="00692A0D" w:rsidRDefault="00D73E88" w14:paraId="67D0643A" w14:noSpellErr="1" w14:textId="2D64B786">
      <w:pPr>
        <w:pStyle w:val="Heading1"/>
      </w:pPr>
      <w:r w:rsidRPr="0AE82A65">
        <w:rPr>
          <w:rStyle w:val="Heading1Char"/>
          <w:b w:val="1"/>
          <w:bCs w:val="1"/>
        </w:rPr>
        <w:t>ADJOURNMENT</w:t>
      </w:r>
      <w:r w:rsidRPr="0AE82A65" w:rsidR="00275D4A">
        <w:rPr>
          <w:rStyle w:val="Heading1Char"/>
          <w:b w:val="1"/>
          <w:bCs w:val="1"/>
        </w:rPr>
        <w:t xml:space="preserve">:  </w:t>
      </w:r>
      <w:r w:rsidR="003641C9">
        <w:rPr>
          <w:rStyle w:val="Heading1Char"/>
          <w:b w:val="1"/>
          <w:bCs w:val="1"/>
        </w:rPr>
        <w:t>Approved</w:t>
      </w:r>
      <w:r w:rsidR="003641C9">
        <w:rPr>
          <w:rStyle w:val="Heading1Char"/>
          <w:b w:val="1"/>
          <w:bCs w:val="1"/>
        </w:rPr>
        <w:t xml:space="preserve"> </w:t>
      </w:r>
      <w:r w:rsidRPr="00686FDC">
        <w:tab/>
      </w:r>
      <w:r w:rsidRPr="5313C92F">
        <w:rPr/>
        <w:t>(</w:t>
      </w:r>
      <w:r w:rsidRPr="6E786C4C">
        <w:rPr/>
        <w:t>Young</w:t>
      </w:r>
      <w:r w:rsidRPr="5313C92F">
        <w:rPr/>
        <w:t xml:space="preserve">) </w:t>
      </w:r>
    </w:p>
    <w:p w:rsidRPr="00686FDC" w:rsidR="00331AD9" w:rsidP="00EA17D4" w:rsidRDefault="00331AD9" w14:paraId="477517D7" w14:textId="77777777">
      <w:pPr>
        <w:rPr>
          <w:szCs w:val="20"/>
        </w:rPr>
      </w:pPr>
    </w:p>
    <w:p w:rsidRPr="0038472E" w:rsidR="005A439F" w:rsidP="0038472E" w:rsidRDefault="2C1D4610" w14:paraId="109393E5" w14:textId="7E59A008" w14:noSpellErr="1">
      <w:pPr>
        <w:pStyle w:val="Heading1"/>
      </w:pPr>
      <w:r w:rsidR="69CF6ACD">
        <w:rPr/>
        <w:t xml:space="preserve">NEXT MEETINGS </w:t>
      </w:r>
    </w:p>
    <w:p w:rsidR="005A439F" w:rsidP="0AE82A65" w:rsidRDefault="2C1D4610" w14:paraId="489E911E" w14:textId="20F3374C" w14:noSpellErr="1">
      <w:pPr>
        <w:pStyle w:val="ListParagraph"/>
        <w:numPr>
          <w:ilvl w:val="0"/>
          <w:numId w:val="6"/>
        </w:numPr>
        <w:rPr/>
      </w:pPr>
      <w:r w:rsidR="69CF6ACD">
        <w:rPr/>
        <w:t>Fall Dates:</w:t>
      </w:r>
    </w:p>
    <w:p w:rsidR="00D509CE" w:rsidP="0AE82A65" w:rsidRDefault="11894486" w14:paraId="3066BE5C" w14:textId="4ED53AC1" w14:noSpellErr="1">
      <w:pPr>
        <w:pStyle w:val="ListParagraph"/>
        <w:numPr>
          <w:ilvl w:val="1"/>
          <w:numId w:val="6"/>
        </w:numPr>
        <w:rPr/>
      </w:pPr>
      <w:r w:rsidR="69CF6ACD">
        <w:rPr/>
        <w:t>September 12, 2018</w:t>
      </w:r>
    </w:p>
    <w:p w:rsidR="007247E5" w:rsidP="0AE82A65" w:rsidRDefault="11894486" w14:paraId="6530ED45" w14:textId="57231B67" w14:noSpellErr="1">
      <w:pPr>
        <w:pStyle w:val="ListParagraph"/>
        <w:numPr>
          <w:ilvl w:val="1"/>
          <w:numId w:val="6"/>
        </w:numPr>
        <w:rPr/>
      </w:pPr>
      <w:r w:rsidR="69CF6ACD">
        <w:rPr/>
        <w:t xml:space="preserve">3:30 – 4:30 p.m. </w:t>
      </w:r>
    </w:p>
    <w:p w:rsidR="00B73805" w:rsidP="0AE82A65" w:rsidRDefault="11894486" w14:paraId="7A62233D" w14:textId="78112BF0" w14:noSpellErr="1">
      <w:pPr>
        <w:pStyle w:val="ListParagraph"/>
        <w:numPr>
          <w:ilvl w:val="1"/>
          <w:numId w:val="6"/>
        </w:numPr>
        <w:rPr/>
      </w:pPr>
      <w:r w:rsidR="69CF6ACD">
        <w:rPr/>
        <w:t>September 26, 2018</w:t>
      </w:r>
    </w:p>
    <w:p w:rsidR="00B73805" w:rsidP="0AE82A65" w:rsidRDefault="11894486" w14:paraId="45CF992A" w14:textId="21C0577A" w14:noSpellErr="1">
      <w:pPr>
        <w:pStyle w:val="ListParagraph"/>
        <w:numPr>
          <w:ilvl w:val="1"/>
          <w:numId w:val="6"/>
        </w:numPr>
        <w:rPr/>
      </w:pPr>
      <w:r w:rsidR="69CF6ACD">
        <w:rPr/>
        <w:t>3:30 – 4:30 p.m.</w:t>
      </w:r>
    </w:p>
    <w:p w:rsidR="00B73805" w:rsidP="0AE82A65" w:rsidRDefault="11894486" w14:paraId="6AE899B7" w14:textId="2E9235D6" w14:noSpellErr="1">
      <w:pPr>
        <w:pStyle w:val="ListParagraph"/>
        <w:numPr>
          <w:ilvl w:val="1"/>
          <w:numId w:val="6"/>
        </w:numPr>
        <w:rPr/>
      </w:pPr>
      <w:r w:rsidR="69CF6ACD">
        <w:rPr/>
        <w:t>October 10, 2018</w:t>
      </w:r>
    </w:p>
    <w:p w:rsidR="00B73805" w:rsidP="0AE82A65" w:rsidRDefault="11894486" w14:paraId="3A282756" w14:textId="09E01445" w14:noSpellErr="1">
      <w:pPr>
        <w:pStyle w:val="ListParagraph"/>
        <w:numPr>
          <w:ilvl w:val="1"/>
          <w:numId w:val="6"/>
        </w:numPr>
        <w:rPr/>
      </w:pPr>
      <w:r w:rsidR="69CF6ACD">
        <w:rPr/>
        <w:t>3:30 – 4:30 p.m.</w:t>
      </w:r>
    </w:p>
    <w:p w:rsidR="00B73805" w:rsidP="0AE82A65" w:rsidRDefault="11894486" w14:paraId="74764792" w14:textId="275AA272" w14:noSpellErr="1">
      <w:pPr>
        <w:pStyle w:val="ListParagraph"/>
        <w:numPr>
          <w:ilvl w:val="1"/>
          <w:numId w:val="6"/>
        </w:numPr>
        <w:rPr/>
      </w:pPr>
      <w:r w:rsidR="69CF6ACD">
        <w:rPr/>
        <w:t>October 24, 2018</w:t>
      </w:r>
    </w:p>
    <w:p w:rsidR="00B73805" w:rsidP="0AE82A65" w:rsidRDefault="11894486" w14:paraId="5B16BCBD" w14:textId="2A8F7BD2" w14:noSpellErr="1">
      <w:pPr>
        <w:pStyle w:val="ListParagraph"/>
        <w:numPr>
          <w:ilvl w:val="1"/>
          <w:numId w:val="6"/>
        </w:numPr>
        <w:rPr/>
      </w:pPr>
      <w:r w:rsidR="69CF6ACD">
        <w:rPr/>
        <w:t>3:30 – 4:30 p.m.</w:t>
      </w:r>
    </w:p>
    <w:p w:rsidR="00B73805" w:rsidP="0AE82A65" w:rsidRDefault="11894486" w14:paraId="5D8DF404" w14:textId="0BEDBEE0" w14:noSpellErr="1">
      <w:pPr>
        <w:pStyle w:val="ListParagraph"/>
        <w:numPr>
          <w:ilvl w:val="1"/>
          <w:numId w:val="6"/>
        </w:numPr>
        <w:rPr/>
      </w:pPr>
      <w:r w:rsidR="69CF6ACD">
        <w:rPr/>
        <w:t>November 14, 2018 - Confirmed change</w:t>
      </w:r>
    </w:p>
    <w:p w:rsidR="00B73805" w:rsidP="0AE82A65" w:rsidRDefault="11894486" w14:paraId="1F14D769" w14:textId="73DA47F8" w14:noSpellErr="1">
      <w:pPr>
        <w:pStyle w:val="ListParagraph"/>
        <w:numPr>
          <w:ilvl w:val="1"/>
          <w:numId w:val="6"/>
        </w:numPr>
        <w:rPr/>
      </w:pPr>
      <w:r w:rsidR="69CF6ACD">
        <w:rPr/>
        <w:t>3:30 – 4:30 p.m.</w:t>
      </w:r>
    </w:p>
    <w:p w:rsidR="11894486" w:rsidP="69CF6ACD" w:rsidRDefault="11894486" w14:paraId="6E10F534" w14:textId="58E2B55C" w14:noSpellErr="1">
      <w:pPr>
        <w:pStyle w:val="ListParagraph"/>
        <w:numPr>
          <w:ilvl w:val="1"/>
          <w:numId w:val="6"/>
        </w:numPr>
        <w:spacing w:line="259" w:lineRule="auto"/>
        <w:rPr/>
      </w:pPr>
      <w:r w:rsidR="69CF6ACD">
        <w:rPr/>
        <w:t>November 28, 2018 – Confirmed change date/time</w:t>
      </w:r>
    </w:p>
    <w:p w:rsidR="00B73805" w:rsidP="0AE82A65" w:rsidRDefault="11894486" w14:paraId="7511F030" w14:textId="28B43670" w14:noSpellErr="1">
      <w:pPr>
        <w:pStyle w:val="ListParagraph"/>
        <w:numPr>
          <w:ilvl w:val="1"/>
          <w:numId w:val="6"/>
        </w:numPr>
        <w:rPr/>
      </w:pPr>
      <w:r w:rsidR="69CF6ACD">
        <w:rPr/>
        <w:t>3 – 4 p.m.</w:t>
      </w:r>
    </w:p>
    <w:p w:rsidR="00137258" w:rsidRDefault="00137258" w14:paraId="07AC89D7" w14:textId="77777777">
      <w:pPr>
        <w:rPr>
          <w:szCs w:val="20"/>
        </w:rPr>
      </w:pPr>
      <w:r>
        <w:br w:type="page"/>
      </w:r>
      <w:bookmarkStart w:name="_GoBack" w:id="0"/>
      <w:bookmarkEnd w:id="0"/>
    </w:p>
    <w:sectPr w:rsidR="00137258" w:rsidSect="00D92FFB">
      <w:pgSz w:w="12240" w:h="15840" w:orient="portrait"/>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CB" w:rsidP="006B568E" w:rsidRDefault="00C41ECB" w14:paraId="34477E0B" w14:textId="77777777">
      <w:r>
        <w:separator/>
      </w:r>
    </w:p>
  </w:endnote>
  <w:endnote w:type="continuationSeparator" w:id="0">
    <w:p w:rsidR="00C41ECB" w:rsidP="006B568E" w:rsidRDefault="00C41ECB" w14:paraId="682605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CB" w:rsidP="006B568E" w:rsidRDefault="00C41ECB" w14:paraId="77D6BD93" w14:textId="77777777">
      <w:r>
        <w:separator/>
      </w:r>
    </w:p>
  </w:footnote>
  <w:footnote w:type="continuationSeparator" w:id="0">
    <w:p w:rsidR="00C41ECB" w:rsidP="006B568E" w:rsidRDefault="00C41ECB" w14:paraId="4D5BA40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E23"/>
    <w:multiLevelType w:val="hybridMultilevel"/>
    <w:tmpl w:val="1ED898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AF5B3F"/>
    <w:multiLevelType w:val="hybridMultilevel"/>
    <w:tmpl w:val="7D9433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B4C55"/>
    <w:multiLevelType w:val="hybridMultilevel"/>
    <w:tmpl w:val="C11E1A4E"/>
    <w:lvl w:ilvl="0" w:tplc="04090003">
      <w:start w:val="1"/>
      <w:numFmt w:val="bullet"/>
      <w:lvlText w:val="o"/>
      <w:lvlJc w:val="left"/>
      <w:pPr>
        <w:ind w:left="1800" w:hanging="360"/>
      </w:pPr>
      <w:rPr>
        <w:rFonts w:hint="default" w:ascii="Courier New" w:hAnsi="Courier New" w:cs="Courier New"/>
      </w:rPr>
    </w:lvl>
    <w:lvl w:ilvl="1" w:tplc="04090005">
      <w:start w:val="1"/>
      <w:numFmt w:val="bullet"/>
      <w:lvlText w:val=""/>
      <w:lvlJc w:val="left"/>
      <w:pPr>
        <w:ind w:left="2520" w:hanging="360"/>
      </w:pPr>
      <w:rPr>
        <w:rFonts w:hint="default" w:ascii="Wingdings" w:hAnsi="Wingdings"/>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56F5876"/>
    <w:multiLevelType w:val="hybridMultilevel"/>
    <w:tmpl w:val="BC00FCE6"/>
    <w:lvl w:ilvl="0" w:tplc="04090001">
      <w:start w:val="1"/>
      <w:numFmt w:val="bullet"/>
      <w:lvlText w:val=""/>
      <w:lvlJc w:val="left"/>
      <w:pPr>
        <w:ind w:left="757" w:hanging="360"/>
      </w:pPr>
      <w:rPr>
        <w:rFonts w:hint="default" w:ascii="Symbol" w:hAnsi="Symbol"/>
      </w:rPr>
    </w:lvl>
    <w:lvl w:ilvl="1" w:tplc="04090003" w:tentative="1">
      <w:start w:val="1"/>
      <w:numFmt w:val="bullet"/>
      <w:lvlText w:val="o"/>
      <w:lvlJc w:val="left"/>
      <w:pPr>
        <w:ind w:left="1477" w:hanging="360"/>
      </w:pPr>
      <w:rPr>
        <w:rFonts w:hint="default" w:ascii="Courier New" w:hAnsi="Courier New" w:cs="Courier New"/>
      </w:rPr>
    </w:lvl>
    <w:lvl w:ilvl="2" w:tplc="04090005" w:tentative="1">
      <w:start w:val="1"/>
      <w:numFmt w:val="bullet"/>
      <w:lvlText w:val=""/>
      <w:lvlJc w:val="left"/>
      <w:pPr>
        <w:ind w:left="2197" w:hanging="360"/>
      </w:pPr>
      <w:rPr>
        <w:rFonts w:hint="default" w:ascii="Wingdings" w:hAnsi="Wingdings"/>
      </w:rPr>
    </w:lvl>
    <w:lvl w:ilvl="3" w:tplc="04090001" w:tentative="1">
      <w:start w:val="1"/>
      <w:numFmt w:val="bullet"/>
      <w:lvlText w:val=""/>
      <w:lvlJc w:val="left"/>
      <w:pPr>
        <w:ind w:left="2917" w:hanging="360"/>
      </w:pPr>
      <w:rPr>
        <w:rFonts w:hint="default" w:ascii="Symbol" w:hAnsi="Symbol"/>
      </w:rPr>
    </w:lvl>
    <w:lvl w:ilvl="4" w:tplc="04090003" w:tentative="1">
      <w:start w:val="1"/>
      <w:numFmt w:val="bullet"/>
      <w:lvlText w:val="o"/>
      <w:lvlJc w:val="left"/>
      <w:pPr>
        <w:ind w:left="3637" w:hanging="360"/>
      </w:pPr>
      <w:rPr>
        <w:rFonts w:hint="default" w:ascii="Courier New" w:hAnsi="Courier New" w:cs="Courier New"/>
      </w:rPr>
    </w:lvl>
    <w:lvl w:ilvl="5" w:tplc="04090005" w:tentative="1">
      <w:start w:val="1"/>
      <w:numFmt w:val="bullet"/>
      <w:lvlText w:val=""/>
      <w:lvlJc w:val="left"/>
      <w:pPr>
        <w:ind w:left="4357" w:hanging="360"/>
      </w:pPr>
      <w:rPr>
        <w:rFonts w:hint="default" w:ascii="Wingdings" w:hAnsi="Wingdings"/>
      </w:rPr>
    </w:lvl>
    <w:lvl w:ilvl="6" w:tplc="04090001" w:tentative="1">
      <w:start w:val="1"/>
      <w:numFmt w:val="bullet"/>
      <w:lvlText w:val=""/>
      <w:lvlJc w:val="left"/>
      <w:pPr>
        <w:ind w:left="5077" w:hanging="360"/>
      </w:pPr>
      <w:rPr>
        <w:rFonts w:hint="default" w:ascii="Symbol" w:hAnsi="Symbol"/>
      </w:rPr>
    </w:lvl>
    <w:lvl w:ilvl="7" w:tplc="04090003" w:tentative="1">
      <w:start w:val="1"/>
      <w:numFmt w:val="bullet"/>
      <w:lvlText w:val="o"/>
      <w:lvlJc w:val="left"/>
      <w:pPr>
        <w:ind w:left="5797" w:hanging="360"/>
      </w:pPr>
      <w:rPr>
        <w:rFonts w:hint="default" w:ascii="Courier New" w:hAnsi="Courier New" w:cs="Courier New"/>
      </w:rPr>
    </w:lvl>
    <w:lvl w:ilvl="8" w:tplc="04090005" w:tentative="1">
      <w:start w:val="1"/>
      <w:numFmt w:val="bullet"/>
      <w:lvlText w:val=""/>
      <w:lvlJc w:val="left"/>
      <w:pPr>
        <w:ind w:left="6517" w:hanging="360"/>
      </w:pPr>
      <w:rPr>
        <w:rFonts w:hint="default" w:ascii="Wingdings" w:hAnsi="Wingdings"/>
      </w:rPr>
    </w:lvl>
  </w:abstractNum>
  <w:abstractNum w:abstractNumId="4" w15:restartNumberingAfterBreak="0">
    <w:nsid w:val="2FE51E2B"/>
    <w:multiLevelType w:val="hybridMultilevel"/>
    <w:tmpl w:val="C2AE13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8B4EB3"/>
    <w:multiLevelType w:val="hybridMultilevel"/>
    <w:tmpl w:val="EE3A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A95B64"/>
    <w:multiLevelType w:val="hybridMultilevel"/>
    <w:tmpl w:val="A8E25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EC0DF1"/>
    <w:multiLevelType w:val="hybridMultilevel"/>
    <w:tmpl w:val="23AA71A2"/>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971F74"/>
    <w:multiLevelType w:val="hybridMultilevel"/>
    <w:tmpl w:val="16C4C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522472"/>
    <w:multiLevelType w:val="hybridMultilevel"/>
    <w:tmpl w:val="6FD01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0F74A3"/>
    <w:multiLevelType w:val="hybridMultilevel"/>
    <w:tmpl w:val="A728504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6EC41CE2"/>
    <w:multiLevelType w:val="hybridMultilevel"/>
    <w:tmpl w:val="DCB49B8E"/>
    <w:lvl w:ilvl="0" w:tplc="1DAE04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EE87FF2"/>
    <w:multiLevelType w:val="hybridMultilevel"/>
    <w:tmpl w:val="569E80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122C0A"/>
    <w:multiLevelType w:val="hybridMultilevel"/>
    <w:tmpl w:val="DCBCB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4F00DB"/>
    <w:multiLevelType w:val="hybridMultilevel"/>
    <w:tmpl w:val="9B72E2D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083BFF"/>
    <w:multiLevelType w:val="hybridMultilevel"/>
    <w:tmpl w:val="B0703678"/>
    <w:lvl w:ilvl="0" w:tplc="04090003">
      <w:start w:val="1"/>
      <w:numFmt w:val="bullet"/>
      <w:lvlText w:val="o"/>
      <w:lvlJc w:val="left"/>
      <w:pPr>
        <w:ind w:left="1890" w:hanging="360"/>
      </w:pPr>
      <w:rPr>
        <w:rFonts w:hint="default" w:ascii="Courier New" w:hAnsi="Courier New" w:cs="Courier New"/>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6" w15:restartNumberingAfterBreak="0">
    <w:nsid w:val="7F565F29"/>
    <w:multiLevelType w:val="hybridMultilevel"/>
    <w:tmpl w:val="4BA42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F715F33"/>
    <w:multiLevelType w:val="hybridMultilevel"/>
    <w:tmpl w:val="07EC5A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4"/>
  </w:num>
  <w:num w:numId="4">
    <w:abstractNumId w:val="14"/>
  </w:num>
  <w:num w:numId="5">
    <w:abstractNumId w:val="2"/>
  </w:num>
  <w:num w:numId="6">
    <w:abstractNumId w:val="7"/>
  </w:num>
  <w:num w:numId="7">
    <w:abstractNumId w:val="13"/>
  </w:num>
  <w:num w:numId="8">
    <w:abstractNumId w:val="3"/>
  </w:num>
  <w:num w:numId="9">
    <w:abstractNumId w:val="16"/>
  </w:num>
  <w:num w:numId="10">
    <w:abstractNumId w:val="6"/>
  </w:num>
  <w:num w:numId="11">
    <w:abstractNumId w:val="0"/>
  </w:num>
  <w:num w:numId="12">
    <w:abstractNumId w:val="9"/>
  </w:num>
  <w:num w:numId="13">
    <w:abstractNumId w:val="15"/>
  </w:num>
  <w:num w:numId="14">
    <w:abstractNumId w:val="10"/>
  </w:num>
  <w:num w:numId="15">
    <w:abstractNumId w:val="5"/>
  </w:num>
  <w:num w:numId="16">
    <w:abstractNumId w:val="1"/>
  </w:num>
  <w:num w:numId="17">
    <w:abstractNumId w:val="17"/>
  </w:num>
  <w:num w:numId="18">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5661"/>
    <w:rsid w:val="00076E07"/>
    <w:rsid w:val="0008007B"/>
    <w:rsid w:val="000A1C17"/>
    <w:rsid w:val="000A3456"/>
    <w:rsid w:val="000A792D"/>
    <w:rsid w:val="000B1C35"/>
    <w:rsid w:val="000B70C1"/>
    <w:rsid w:val="000B7615"/>
    <w:rsid w:val="000B7D25"/>
    <w:rsid w:val="000C0E24"/>
    <w:rsid w:val="000C42B5"/>
    <w:rsid w:val="000C581E"/>
    <w:rsid w:val="000D47A9"/>
    <w:rsid w:val="000F22BD"/>
    <w:rsid w:val="000F5799"/>
    <w:rsid w:val="00120EE2"/>
    <w:rsid w:val="0012315C"/>
    <w:rsid w:val="00137258"/>
    <w:rsid w:val="00143588"/>
    <w:rsid w:val="00145D7A"/>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F08"/>
    <w:rsid w:val="003641C9"/>
    <w:rsid w:val="0037239A"/>
    <w:rsid w:val="00372433"/>
    <w:rsid w:val="0038472E"/>
    <w:rsid w:val="003900AE"/>
    <w:rsid w:val="00396BBE"/>
    <w:rsid w:val="00396C39"/>
    <w:rsid w:val="003B2E98"/>
    <w:rsid w:val="003B33FE"/>
    <w:rsid w:val="003C720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E23F6"/>
    <w:rsid w:val="007F2982"/>
    <w:rsid w:val="007F309C"/>
    <w:rsid w:val="00804918"/>
    <w:rsid w:val="008109AB"/>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B7D91"/>
    <w:rsid w:val="00AC68E7"/>
    <w:rsid w:val="00AD52B8"/>
    <w:rsid w:val="00B06602"/>
    <w:rsid w:val="00B1239C"/>
    <w:rsid w:val="00B24E28"/>
    <w:rsid w:val="00B31729"/>
    <w:rsid w:val="00B36B65"/>
    <w:rsid w:val="00B57E7B"/>
    <w:rsid w:val="00B70864"/>
    <w:rsid w:val="00B73805"/>
    <w:rsid w:val="00B8554B"/>
    <w:rsid w:val="00B91057"/>
    <w:rsid w:val="00B92603"/>
    <w:rsid w:val="00B95590"/>
    <w:rsid w:val="00B9592D"/>
    <w:rsid w:val="00BB1710"/>
    <w:rsid w:val="00BC7384"/>
    <w:rsid w:val="00BD61EC"/>
    <w:rsid w:val="00BE67CF"/>
    <w:rsid w:val="00BF4CD4"/>
    <w:rsid w:val="00C2443D"/>
    <w:rsid w:val="00C2672A"/>
    <w:rsid w:val="00C33EE2"/>
    <w:rsid w:val="00C3406E"/>
    <w:rsid w:val="00C41ECB"/>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962FF88"/>
    <w:rsid w:val="0AE82A65"/>
    <w:rsid w:val="11894486"/>
    <w:rsid w:val="2723B5E2"/>
    <w:rsid w:val="2C1D4610"/>
    <w:rsid w:val="45A7A2F1"/>
    <w:rsid w:val="5313C92F"/>
    <w:rsid w:val="67B67F52"/>
    <w:rsid w:val="69CF6ACD"/>
    <w:rsid w:val="6A4225E8"/>
    <w:rsid w:val="6E78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hAnsiTheme="majorHAnsi" w:eastAsiaTheme="majorEastAsia" w:cstheme="majorBidi"/>
      <w:color w:val="243F60"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F0E07"/>
    <w:rPr>
      <w:rFonts w:ascii="Corbel" w:hAnsi="Corbel"/>
      <w:b/>
      <w:sz w:val="20"/>
      <w:szCs w:val="20"/>
    </w:rPr>
  </w:style>
  <w:style w:type="character" w:styleId="Heading2Char" w:customStyle="1">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styleId="UnresolvedMention1" w:customStyle="1">
    <w:name w:val="Unresolved Mention1"/>
    <w:basedOn w:val="DefaultParagraphFont"/>
    <w:uiPriority w:val="99"/>
    <w:semiHidden/>
    <w:unhideWhenUsed/>
    <w:rsid w:val="00F41733"/>
    <w:rPr>
      <w:color w:val="808080"/>
      <w:shd w:val="clear" w:color="auto" w:fill="E6E6E6"/>
    </w:rPr>
  </w:style>
  <w:style w:type="character" w:styleId="Heading3Char" w:customStyle="1">
    <w:name w:val="Heading 3 Char"/>
    <w:basedOn w:val="DefaultParagraphFont"/>
    <w:link w:val="Heading3"/>
    <w:uiPriority w:val="9"/>
    <w:semiHidden/>
    <w:rsid w:val="00CF0E07"/>
    <w:rPr>
      <w:rFonts w:asciiTheme="majorHAnsi" w:hAnsiTheme="majorHAnsi" w:eastAsiaTheme="majorEastAsia"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31533983">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43275794">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2.xml><?xml version="1.0" encoding="utf-8"?>
<ds:datastoreItem xmlns:ds="http://schemas.openxmlformats.org/officeDocument/2006/customXml" ds:itemID="{4A311E22-F08F-4AC4-9245-12D8B18F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0D3C-748E-4018-A2FD-6A64ACB03391}">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AAC1B724-6AFE-43E4-9F05-9696A06596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Jpowell</dc:creator>
  <lastModifiedBy>Shannon Cody</lastModifiedBy>
  <revision>6</revision>
  <lastPrinted>2018-08-29T19:13:00.0000000Z</lastPrinted>
  <dcterms:created xsi:type="dcterms:W3CDTF">2018-09-13T21:05:00.0000000Z</dcterms:created>
  <dcterms:modified xsi:type="dcterms:W3CDTF">2018-09-26T23:09:10.4626426Z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