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05B35CC4" w:rsidR="005164D5" w:rsidRPr="00212C87" w:rsidRDefault="2C1D4610" w:rsidP="2C1D4610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2C1D4610" w:rsidP="0084589C">
      <w:pPr>
        <w:jc w:val="center"/>
      </w:pPr>
      <w: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C03521" w14:textId="5001FA5A" w:rsidR="009725C3" w:rsidRDefault="00804B2D" w:rsidP="00087943">
      <w:pPr>
        <w:jc w:val="center"/>
      </w:pPr>
      <w:bookmarkStart w:id="0" w:name="_GoBack"/>
      <w:bookmarkEnd w:id="0"/>
      <w:r>
        <w:t>Minutes</w:t>
      </w:r>
      <w:r w:rsidR="00C501A9">
        <w:t xml:space="preserve"> </w:t>
      </w:r>
      <w:r w:rsidR="006E7BB9">
        <w:t xml:space="preserve">April </w:t>
      </w:r>
      <w:r w:rsidR="00BF03C4">
        <w:t>21</w:t>
      </w:r>
      <w:r w:rsidR="00270999">
        <w:t>, 2021</w:t>
      </w:r>
    </w:p>
    <w:p w14:paraId="55FDE93E" w14:textId="21DD101D" w:rsidR="00087943" w:rsidRPr="00087943" w:rsidRDefault="00087943" w:rsidP="00087943">
      <w:pPr>
        <w:jc w:val="center"/>
      </w:pPr>
      <w:r w:rsidRPr="00087943">
        <w:t xml:space="preserve">3:30 - 4:30 PM </w:t>
      </w:r>
      <w:r w:rsidR="009725C3">
        <w:t>via Zoom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2C1D4610" w:rsidP="2C1D4610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:rsidRPr="00C905BB" w14:paraId="1EBDF16A" w14:textId="77777777" w:rsidTr="00402C3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280C86F0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2C1D4610">
            <w:r>
              <w:t>Brooke Soles</w:t>
            </w:r>
          </w:p>
          <w:p w14:paraId="17F6489B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00FAB3C9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21BB0BC6" w:rsidR="007C14C6" w:rsidRPr="00C905BB" w:rsidRDefault="00C501A9">
            <w:pPr>
              <w:rPr>
                <w:lang w:val="it-IT"/>
              </w:rPr>
            </w:pPr>
            <w:r>
              <w:rPr>
                <w:lang w:val="it-IT"/>
              </w:rPr>
              <w:t>Lori Heisler</w:t>
            </w:r>
            <w:r w:rsidR="2C1D4610" w:rsidRPr="00C905BB">
              <w:rPr>
                <w:lang w:val="it-IT"/>
              </w:rPr>
              <w:t>, Associate Dean</w:t>
            </w:r>
          </w:p>
          <w:p w14:paraId="11A269B5" w14:textId="7777777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14:paraId="6E51D5D9" w14:textId="77777777" w:rsidTr="00402C3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3BEA49DB" w:rsidR="007C14C6" w:rsidRPr="00C905BB" w:rsidRDefault="00986CA3" w:rsidP="06881D6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2C1D4610">
            <w:r>
              <w:t>Elizabeth Garza</w:t>
            </w:r>
          </w:p>
          <w:p w14:paraId="0A51AA74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6B87D3EC" w:rsidR="007C14C6" w:rsidRDefault="00986CA3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2C1D4610">
            <w:r>
              <w:t>Shannon Cody, Assistant Dean</w:t>
            </w:r>
          </w:p>
          <w:p w14:paraId="46EF886F" w14:textId="080B3782" w:rsidR="007C14C6" w:rsidRDefault="2C1D4610">
            <w:r>
              <w:t xml:space="preserve">CEHHS Student </w:t>
            </w:r>
            <w:r w:rsidR="00FB5E30">
              <w:t>Services (</w:t>
            </w:r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14:paraId="42C51972" w14:textId="77777777" w:rsidTr="00402C3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03A17D9B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7501186A" w:rsidR="007C14C6" w:rsidRDefault="00C501A9">
            <w:r>
              <w:t>Noriko Toyokawa</w:t>
            </w:r>
          </w:p>
          <w:p w14:paraId="08B88991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2C1D4610">
            <w:r>
              <w:t>Andi Shibata</w:t>
            </w:r>
          </w:p>
          <w:p w14:paraId="2F2BEA37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3E110938" w14:textId="77777777" w:rsidTr="00402C3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54D9F7F9" w:rsidR="00CF0E07" w:rsidRDefault="00986CA3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185104E2" w:rsidR="007C14C6" w:rsidRDefault="67B67F52">
            <w:r>
              <w:t xml:space="preserve">Jimmy Young </w:t>
            </w:r>
          </w:p>
          <w:p w14:paraId="2FCB3BB0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2C1D4610">
            <w:r>
              <w:t xml:space="preserve">Nam Nguyen </w:t>
            </w:r>
          </w:p>
          <w:p w14:paraId="1F05D6E0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62455E6" w14:textId="77777777" w:rsidTr="00402C3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72193F1D" w:rsidR="00CF0E07" w:rsidRDefault="00986CA3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3C79CA0D" w:rsidR="007C14C6" w:rsidRDefault="00FF4A17">
            <w:r>
              <w:t>Jessica Gerez</w:t>
            </w:r>
          </w:p>
          <w:p w14:paraId="00C13B19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5E6221F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607DD08A" w:rsidR="007C14C6" w:rsidRDefault="003D12CE">
            <w:r>
              <w:t>Vacant</w:t>
            </w:r>
          </w:p>
          <w:p w14:paraId="1EF3482B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074AC266" w14:textId="77777777" w:rsidTr="00402C3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490AF362" w:rsidR="00CF0E07" w:rsidRDefault="00986CA3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4718" w14:textId="521DD8A1" w:rsidR="7B6D2960" w:rsidRDefault="7B6D2960" w:rsidP="35D685AD">
            <w:pPr>
              <w:spacing w:line="259" w:lineRule="auto"/>
            </w:pPr>
            <w:r>
              <w:t>Sally Saites</w:t>
            </w:r>
          </w:p>
          <w:p w14:paraId="7C4184EC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DC7" w14:textId="4427CDF8" w:rsidR="007C14C6" w:rsidRDefault="00986CA3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5A1BD959" w:rsidR="007C14C6" w:rsidRDefault="09AB2155">
            <w:r>
              <w:t>Bonnie Mottola</w:t>
            </w:r>
          </w:p>
          <w:p w14:paraId="32A88D8A" w14:textId="77777777" w:rsidR="007C14C6" w:rsidRDefault="2C1D4610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448AE5E" w14:textId="77777777" w:rsidTr="00402C3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5470194F" w:rsidR="007C14C6" w:rsidRDefault="00986CA3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4A7F7547" w:rsidR="007C14C6" w:rsidRDefault="00B96E57">
            <w:r>
              <w:t>Emmanuel Iyiegbuniwe</w:t>
            </w:r>
            <w:r w:rsidR="0C9BD976">
              <w:t xml:space="preserve"> </w:t>
            </w:r>
            <w:r w:rsidR="00C501A9">
              <w:t>(Chair)</w:t>
            </w:r>
          </w:p>
          <w:p w14:paraId="199004FF" w14:textId="16ACD43F" w:rsidR="007C14C6" w:rsidRDefault="2C1D4610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4D972EC6" w:rsidR="007C14C6" w:rsidRDefault="00986CA3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52C052EC" w:rsidR="00973E87" w:rsidRDefault="00C501A9" w:rsidP="00973E87">
            <w:r>
              <w:t>Wendy Hansbrough</w:t>
            </w:r>
          </w:p>
          <w:p w14:paraId="6ED1737E" w14:textId="256E9DE2" w:rsidR="007C14C6" w:rsidRDefault="2C1D4610" w:rsidP="00973E87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1DAA66A5" w14:textId="77777777" w:rsidR="006D2DE2" w:rsidRDefault="2E926D4A" w:rsidP="006D2DE2">
      <w:pPr>
        <w:rPr>
          <w:rFonts w:ascii="Calibri" w:hAnsi="Calibri"/>
        </w:rPr>
      </w:pPr>
      <w:r w:rsidRPr="187EFF29">
        <w:rPr>
          <w:rFonts w:ascii="Arial" w:eastAsia="Arial" w:hAnsi="Arial" w:cs="Arial"/>
          <w:b/>
          <w:bCs/>
          <w:color w:val="333333"/>
          <w:sz w:val="19"/>
          <w:szCs w:val="19"/>
        </w:rPr>
        <w:t>Zoom Link</w:t>
      </w:r>
      <w:r w:rsidRPr="187EFF29">
        <w:rPr>
          <w:rFonts w:ascii="Arial" w:eastAsia="Arial" w:hAnsi="Arial" w:cs="Arial"/>
          <w:color w:val="333333"/>
          <w:sz w:val="19"/>
          <w:szCs w:val="19"/>
        </w:rPr>
        <w:t xml:space="preserve"> for Virtual Attendance: </w:t>
      </w:r>
      <w:hyperlink r:id="rId11" w:history="1">
        <w:r w:rsidR="006D2DE2">
          <w:rPr>
            <w:rStyle w:val="Hyperlink"/>
          </w:rPr>
          <w:t>https://csusm.zoom.us/j/92487522042</w:t>
        </w:r>
      </w:hyperlink>
      <w:r w:rsidR="006D2DE2">
        <w:t xml:space="preserve"> </w:t>
      </w:r>
    </w:p>
    <w:p w14:paraId="7B1CB3CD" w14:textId="2FCE9F0D" w:rsidR="187EFF29" w:rsidRDefault="187EFF29" w:rsidP="187EFF29">
      <w:pPr>
        <w:rPr>
          <w:rFonts w:ascii="Arial" w:eastAsia="Arial" w:hAnsi="Arial" w:cs="Arial"/>
          <w:color w:val="333333"/>
          <w:sz w:val="19"/>
          <w:szCs w:val="19"/>
        </w:rPr>
      </w:pPr>
    </w:p>
    <w:p w14:paraId="0FC13248" w14:textId="42DD1663" w:rsidR="2E926D4A" w:rsidRDefault="2E926D4A">
      <w:pPr>
        <w:rPr>
          <w:rFonts w:ascii="Arial" w:eastAsia="Arial" w:hAnsi="Arial" w:cs="Arial"/>
          <w:color w:val="333333"/>
          <w:sz w:val="19"/>
          <w:szCs w:val="19"/>
        </w:rPr>
      </w:pPr>
      <w:r w:rsidRPr="187EFF29">
        <w:rPr>
          <w:rFonts w:ascii="Arial" w:eastAsia="Arial" w:hAnsi="Arial" w:cs="Arial"/>
          <w:color w:val="333333"/>
          <w:sz w:val="19"/>
          <w:szCs w:val="19"/>
        </w:rPr>
        <w:t xml:space="preserve">Zoom Meeting ID: </w:t>
      </w:r>
      <w:r w:rsidR="00D268A1" w:rsidRPr="00D268A1">
        <w:rPr>
          <w:rFonts w:ascii="Arial" w:eastAsia="Arial" w:hAnsi="Arial" w:cs="Arial"/>
          <w:color w:val="333333"/>
          <w:sz w:val="19"/>
          <w:szCs w:val="19"/>
        </w:rPr>
        <w:t>924 8752 2042</w:t>
      </w:r>
    </w:p>
    <w:p w14:paraId="5668847E" w14:textId="77777777" w:rsidR="006D2DE2" w:rsidRDefault="006D2DE2"/>
    <w:p w14:paraId="10DAED45" w14:textId="7B6D8DFE" w:rsidR="2E926D4A" w:rsidRDefault="2E926D4A">
      <w:r w:rsidRPr="187EFF29">
        <w:rPr>
          <w:rFonts w:ascii="Arial" w:eastAsia="Arial" w:hAnsi="Arial" w:cs="Arial"/>
          <w:color w:val="333333"/>
          <w:sz w:val="19"/>
          <w:szCs w:val="19"/>
        </w:rPr>
        <w:t xml:space="preserve">Helpful Hints for Reviewing Curriculum: </w:t>
      </w:r>
      <w:hyperlink r:id="rId12">
        <w:r w:rsidRPr="187EFF29">
          <w:rPr>
            <w:rStyle w:val="Hyperlink"/>
            <w:rFonts w:ascii="Arial" w:eastAsia="Arial" w:hAnsi="Arial" w:cs="Arial"/>
            <w:color w:val="0782C1"/>
            <w:sz w:val="19"/>
            <w:szCs w:val="19"/>
          </w:rPr>
          <w:t>https://csusm.sharepoint.com/sites/college_of_education_health_and%20_human_services/deans_office/administration/Shared%20Documents/Forms/AllItems.aspx?viewid=e97528cf%2Dd61d%2D4905%2D8cb9%2D079d64aea850&amp;id=%2Fsites%2Fcollege%5Fof%5Feducation%5Fhealth%5Fand%20%5Fhuman%5Fservices%2Fdeans%5Foffice%2Fadministration%2FShared%20Documents%2FGovernance%2FStanding%20Committees%2FCommittee%5FCAPC%2Fhelpful%5Finformation</w:t>
        </w:r>
      </w:hyperlink>
    </w:p>
    <w:p w14:paraId="20F2898E" w14:textId="26DAC022" w:rsidR="187EFF29" w:rsidRDefault="187EFF29" w:rsidP="187EFF29">
      <w:pPr>
        <w:rPr>
          <w:rFonts w:ascii="Arial" w:hAnsi="Arial" w:cs="Arial"/>
          <w:color w:val="333333"/>
        </w:rPr>
      </w:pPr>
    </w:p>
    <w:p w14:paraId="5AF285E1" w14:textId="77777777" w:rsidR="007927A9" w:rsidRDefault="007927A9" w:rsidP="006D558E"/>
    <w:p w14:paraId="338B34CD" w14:textId="45948D73" w:rsidR="00D04942" w:rsidRPr="007B25CB" w:rsidRDefault="1F8A9F42" w:rsidP="006D558E">
      <w:r>
        <w:t xml:space="preserve">Guest(s): </w:t>
      </w:r>
      <w:r w:rsidR="00986CA3">
        <w:t>Christina Holub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5DE1C158" w:rsidR="00BC7384" w:rsidRPr="00686FDC" w:rsidRDefault="00D73E88" w:rsidP="00692A0D">
      <w:pPr>
        <w:pStyle w:val="Heading1"/>
      </w:pPr>
      <w:r>
        <w:t>CALL TO ORDER</w:t>
      </w:r>
      <w:proofErr w:type="gramStart"/>
      <w:r>
        <w:t xml:space="preserve">   </w:t>
      </w:r>
      <w:r w:rsidR="003204FF">
        <w:t>(</w:t>
      </w:r>
      <w:proofErr w:type="gramEnd"/>
      <w:r w:rsidR="38887204">
        <w:t>Iyiegbuniwe</w:t>
      </w:r>
      <w:r>
        <w:t xml:space="preserve">)   </w:t>
      </w:r>
    </w:p>
    <w:p w14:paraId="5476B593" w14:textId="5E20477D" w:rsidR="67E8BF0A" w:rsidRDefault="7B735FC9" w:rsidP="00B8078E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Establish quorum: </w:t>
      </w:r>
      <w:r w:rsidR="005517BC">
        <w:t>established</w:t>
      </w:r>
    </w:p>
    <w:p w14:paraId="72B1BFCB" w14:textId="68C56D40" w:rsidR="67E8BF0A" w:rsidRDefault="67E8BF0A" w:rsidP="67E8BF0A"/>
    <w:p w14:paraId="2C423224" w14:textId="431603A6" w:rsidR="09CEEDF7" w:rsidRDefault="7B735FC9" w:rsidP="09CEEDF7">
      <w:pPr>
        <w:pStyle w:val="Heading1"/>
      </w:pPr>
      <w:r>
        <w:t xml:space="preserve">APPROVAL OF </w:t>
      </w:r>
      <w:proofErr w:type="gramStart"/>
      <w:r>
        <w:t xml:space="preserve">Agenda  </w:t>
      </w:r>
      <w:r w:rsidR="00C501A9">
        <w:t>(</w:t>
      </w:r>
      <w:proofErr w:type="gramEnd"/>
      <w:r w:rsidR="00C501A9">
        <w:t>Iyiegbuniwe</w:t>
      </w:r>
      <w:r>
        <w:t>)</w:t>
      </w:r>
    </w:p>
    <w:p w14:paraId="5A8DD3C3" w14:textId="1B8D4905" w:rsidR="005517BC" w:rsidRDefault="00986CA3" w:rsidP="00B8078E">
      <w:pPr>
        <w:pStyle w:val="ListParagraph"/>
        <w:numPr>
          <w:ilvl w:val="0"/>
          <w:numId w:val="3"/>
        </w:numPr>
      </w:pPr>
      <w:r>
        <w:t>Move to approve by Jessica</w:t>
      </w:r>
    </w:p>
    <w:p w14:paraId="1B91BC10" w14:textId="189AD184" w:rsidR="00986CA3" w:rsidRDefault="00986CA3" w:rsidP="00B8078E">
      <w:pPr>
        <w:pStyle w:val="ListParagraph"/>
        <w:numPr>
          <w:ilvl w:val="0"/>
          <w:numId w:val="3"/>
        </w:numPr>
      </w:pPr>
      <w:r>
        <w:t>Seconded by Elizabeth</w:t>
      </w:r>
    </w:p>
    <w:p w14:paraId="066477A5" w14:textId="46B7F5A9" w:rsidR="00986CA3" w:rsidRPr="005517BC" w:rsidRDefault="00986CA3" w:rsidP="00B8078E">
      <w:pPr>
        <w:pStyle w:val="ListParagraph"/>
        <w:numPr>
          <w:ilvl w:val="0"/>
          <w:numId w:val="3"/>
        </w:numPr>
      </w:pPr>
      <w:r>
        <w:t>All approved</w:t>
      </w:r>
    </w:p>
    <w:p w14:paraId="0072F7D0" w14:textId="328FBF7B" w:rsidR="09CEEDF7" w:rsidRDefault="09CEEDF7" w:rsidP="09CEEDF7">
      <w:pPr>
        <w:pStyle w:val="ListParagraph"/>
      </w:pPr>
    </w:p>
    <w:p w14:paraId="4A5A6D31" w14:textId="1636F9DE" w:rsidR="00C501A9" w:rsidRDefault="00D73E88" w:rsidP="00C501A9">
      <w:pPr>
        <w:pStyle w:val="Heading1"/>
      </w:pPr>
      <w:r>
        <w:t xml:space="preserve">APPROVAL OF </w:t>
      </w:r>
      <w:proofErr w:type="gramStart"/>
      <w:r>
        <w:t xml:space="preserve">MINUTES  </w:t>
      </w:r>
      <w:bookmarkStart w:id="1" w:name="_Hlk51162592"/>
      <w:r w:rsidR="00C501A9">
        <w:t>(</w:t>
      </w:r>
      <w:proofErr w:type="gramEnd"/>
      <w:r w:rsidR="00C501A9">
        <w:t>Iyiegbuniwe)</w:t>
      </w:r>
      <w:bookmarkEnd w:id="1"/>
    </w:p>
    <w:p w14:paraId="77EA855C" w14:textId="138D2AD0" w:rsidR="00986CA3" w:rsidRDefault="00986CA3" w:rsidP="00986CA3">
      <w:pPr>
        <w:pStyle w:val="ListParagraph"/>
        <w:numPr>
          <w:ilvl w:val="0"/>
          <w:numId w:val="11"/>
        </w:numPr>
        <w:spacing w:line="384" w:lineRule="atLeast"/>
        <w:textAlignment w:val="baseline"/>
        <w:rPr>
          <w:rFonts w:ascii="Arial" w:eastAsia="Times New Roman" w:hAnsi="Arial" w:cs="Arial"/>
          <w:color w:val="333333"/>
          <w:szCs w:val="20"/>
        </w:rPr>
      </w:pPr>
      <w:r>
        <w:rPr>
          <w:rFonts w:ascii="Arial" w:eastAsia="Times New Roman" w:hAnsi="Arial" w:cs="Arial"/>
          <w:color w:val="333333"/>
          <w:szCs w:val="20"/>
        </w:rPr>
        <w:t>Approved as written</w:t>
      </w:r>
    </w:p>
    <w:p w14:paraId="503D57F8" w14:textId="37F2C7DF" w:rsidR="00C501A9" w:rsidRPr="00986CA3" w:rsidRDefault="00C501A9" w:rsidP="00986CA3">
      <w:pPr>
        <w:pStyle w:val="ListParagraph"/>
        <w:numPr>
          <w:ilvl w:val="0"/>
          <w:numId w:val="11"/>
        </w:numPr>
        <w:spacing w:line="384" w:lineRule="atLeast"/>
        <w:textAlignment w:val="baseline"/>
        <w:rPr>
          <w:rFonts w:ascii="Arial" w:eastAsia="Times New Roman" w:hAnsi="Arial" w:cs="Arial"/>
          <w:color w:val="333333"/>
          <w:szCs w:val="20"/>
        </w:rPr>
      </w:pPr>
      <w:r w:rsidRPr="00986CA3">
        <w:rPr>
          <w:rFonts w:ascii="Arial" w:eastAsia="Times New Roman" w:hAnsi="Arial" w:cs="Arial"/>
          <w:color w:val="333333"/>
          <w:szCs w:val="20"/>
        </w:rPr>
        <w:t xml:space="preserve">Minutes from </w:t>
      </w:r>
      <w:r w:rsidR="00BF03C4" w:rsidRPr="00986CA3">
        <w:rPr>
          <w:rFonts w:ascii="Arial" w:eastAsia="Times New Roman" w:hAnsi="Arial" w:cs="Arial"/>
          <w:color w:val="333333"/>
          <w:szCs w:val="20"/>
        </w:rPr>
        <w:t>04/07</w:t>
      </w:r>
      <w:r w:rsidR="00740FD3" w:rsidRPr="00986CA3">
        <w:rPr>
          <w:rFonts w:ascii="Arial" w:eastAsia="Times New Roman" w:hAnsi="Arial" w:cs="Arial"/>
          <w:color w:val="333333"/>
          <w:szCs w:val="20"/>
        </w:rPr>
        <w:t>/2021</w:t>
      </w:r>
      <w:r w:rsidRPr="00986CA3">
        <w:rPr>
          <w:rFonts w:ascii="Arial" w:eastAsia="Times New Roman" w:hAnsi="Arial" w:cs="Arial"/>
          <w:color w:val="333333"/>
          <w:szCs w:val="20"/>
        </w:rPr>
        <w:t xml:space="preserve"> meeting available online at: </w:t>
      </w:r>
      <w:hyperlink r:id="rId13" w:history="1">
        <w:r w:rsidR="003607AA" w:rsidRPr="00E57F65">
          <w:rPr>
            <w:rStyle w:val="Hyperlink"/>
          </w:rPr>
          <w:t>https://csusm.sharepoint.com/:w:/r/sites/college_of_education_health_and%20_human_services/deans_office/administration/_layouts/15/Doc.aspx?sourcedoc=%7B083F16D8-A488-4419-9BA3-D935E020E50D%7D&amp;file=2020_05_06_capac_minutes.docx&amp;action=default&amp;mobileredirect=true</w:t>
        </w:r>
      </w:hyperlink>
      <w:r w:rsidR="003607AA">
        <w:t xml:space="preserve"> </w:t>
      </w:r>
      <w:r w:rsidR="00740FD3">
        <w:t xml:space="preserve"> </w:t>
      </w:r>
    </w:p>
    <w:p w14:paraId="53AB3A05" w14:textId="3F0A85B2" w:rsidR="009725C3" w:rsidRDefault="009725C3" w:rsidP="009725C3">
      <w:pPr>
        <w:pStyle w:val="NormalWeb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ANNOUNCEMENTS</w:t>
      </w:r>
    </w:p>
    <w:p w14:paraId="0C618231" w14:textId="0D6B43E2" w:rsidR="00C501A9" w:rsidRPr="006C5455" w:rsidRDefault="001B6674" w:rsidP="006C5455">
      <w:pPr>
        <w:pStyle w:val="ListParagraph"/>
        <w:numPr>
          <w:ilvl w:val="0"/>
          <w:numId w:val="12"/>
        </w:numPr>
        <w:spacing w:line="384" w:lineRule="atLeast"/>
        <w:textAlignment w:val="baseline"/>
        <w:rPr>
          <w:rFonts w:ascii="Arial" w:eastAsia="Times New Roman" w:hAnsi="Arial" w:cs="Arial"/>
          <w:color w:val="333333"/>
          <w:szCs w:val="20"/>
        </w:rPr>
      </w:pPr>
      <w:r w:rsidRPr="006C5455">
        <w:rPr>
          <w:rFonts w:ascii="Arial" w:eastAsia="Times New Roman" w:hAnsi="Arial" w:cs="Arial"/>
          <w:color w:val="333333"/>
          <w:szCs w:val="20"/>
        </w:rPr>
        <w:lastRenderedPageBreak/>
        <w:t xml:space="preserve">GEC committee forming fall 2021, they want the CAPC chairs of the colleges to join.   </w:t>
      </w:r>
    </w:p>
    <w:p w14:paraId="09468D6C" w14:textId="74036E5C" w:rsidR="63C10DB5" w:rsidRDefault="63C10DB5" w:rsidP="63C10DB5">
      <w:pPr>
        <w:pStyle w:val="Heading1"/>
      </w:pPr>
    </w:p>
    <w:p w14:paraId="04B95229" w14:textId="4903665B" w:rsidR="00124177" w:rsidRPr="00124177" w:rsidRDefault="00D73E88" w:rsidP="63C10DB5">
      <w:pPr>
        <w:pStyle w:val="Heading1"/>
        <w:spacing w:line="384" w:lineRule="atLeast"/>
        <w:textAlignment w:val="baseline"/>
      </w:pPr>
      <w:r>
        <w:t>STANDING REP</w:t>
      </w:r>
      <w:r w:rsidR="00893357">
        <w:t xml:space="preserve">ORT FROM </w:t>
      </w:r>
      <w:proofErr w:type="gramStart"/>
      <w:r w:rsidR="00893357">
        <w:t>C</w:t>
      </w:r>
      <w:r>
        <w:t xml:space="preserve">CC  </w:t>
      </w:r>
      <w:r w:rsidR="00C501A9">
        <w:rPr>
          <w:rFonts w:ascii="Arial" w:hAnsi="Arial" w:cs="Arial"/>
          <w:color w:val="333333"/>
          <w:shd w:val="clear" w:color="auto" w:fill="FFFFFF"/>
        </w:rPr>
        <w:t>(</w:t>
      </w:r>
      <w:proofErr w:type="gramEnd"/>
      <w:r w:rsidR="00C501A9">
        <w:rPr>
          <w:rFonts w:ascii="Arial" w:hAnsi="Arial" w:cs="Arial"/>
          <w:color w:val="333333"/>
          <w:shd w:val="clear" w:color="auto" w:fill="FFFFFF"/>
        </w:rPr>
        <w:t>Iyiegbuniwe)</w:t>
      </w:r>
    </w:p>
    <w:p w14:paraId="22A58D5D" w14:textId="4BA587A6" w:rsidR="007F309C" w:rsidRPr="00686FDC" w:rsidRDefault="002C5183" w:rsidP="00B8078E">
      <w:pPr>
        <w:pStyle w:val="ListParagraph"/>
        <w:numPr>
          <w:ilvl w:val="0"/>
          <w:numId w:val="1"/>
        </w:numPr>
      </w:pPr>
      <w:r>
        <w:t>No report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03233609" w:rsidR="00721000" w:rsidRDefault="00D73E88" w:rsidP="00692A0D">
      <w:pPr>
        <w:pStyle w:val="Heading1"/>
      </w:pPr>
      <w:r w:rsidRPr="00686FDC">
        <w:t xml:space="preserve">STANDING REPORT FROM </w:t>
      </w:r>
      <w:proofErr w:type="gramStart"/>
      <w:r w:rsidR="00B1239C" w:rsidRPr="00686FDC">
        <w:t xml:space="preserve">UCC  </w:t>
      </w:r>
      <w:r w:rsidR="00C501A9">
        <w:t>(</w:t>
      </w:r>
      <w:proofErr w:type="gramEnd"/>
      <w:r w:rsidR="00C501A9">
        <w:t>Hansbrough</w:t>
      </w:r>
      <w:r w:rsidRPr="00686FDC">
        <w:t>)</w:t>
      </w:r>
    </w:p>
    <w:p w14:paraId="78DC9FF4" w14:textId="19651688" w:rsidR="00750651" w:rsidRPr="00750651" w:rsidRDefault="00750651" w:rsidP="00750651">
      <w:pPr>
        <w:pStyle w:val="ListParagraph"/>
        <w:numPr>
          <w:ilvl w:val="0"/>
          <w:numId w:val="1"/>
        </w:numPr>
      </w:pPr>
      <w:r>
        <w:t>No report</w:t>
      </w:r>
    </w:p>
    <w:p w14:paraId="423B4AA2" w14:textId="77777777" w:rsidR="00811401" w:rsidRDefault="00811401" w:rsidP="00811401">
      <w:pPr>
        <w:pStyle w:val="ListParagraph"/>
      </w:pPr>
    </w:p>
    <w:p w14:paraId="27485838" w14:textId="1BA9B04B" w:rsidR="04601431" w:rsidRPr="00B8078E" w:rsidRDefault="5E4B3D2F" w:rsidP="00B8078E">
      <w:pPr>
        <w:spacing w:line="259" w:lineRule="auto"/>
        <w:rPr>
          <w:b/>
          <w:bCs/>
        </w:rPr>
      </w:pPr>
      <w:r w:rsidRPr="5E4B3D2F">
        <w:rPr>
          <w:b/>
          <w:bCs/>
        </w:rPr>
        <w:t>PREVIOUS ITEMS TO DISCUSS</w:t>
      </w:r>
    </w:p>
    <w:p w14:paraId="2F634937" w14:textId="77777777" w:rsidR="00137258" w:rsidRPr="00962609" w:rsidRDefault="00137258" w:rsidP="00962609"/>
    <w:p w14:paraId="53211F6F" w14:textId="5B3A0FD8" w:rsidR="00733A9F" w:rsidRDefault="2C1D4610" w:rsidP="00692A0D">
      <w:pPr>
        <w:pStyle w:val="Heading1"/>
      </w:pPr>
      <w:r>
        <w:t>ITEMS UNDER REVIEW:</w:t>
      </w:r>
    </w:p>
    <w:p w14:paraId="35070E35" w14:textId="77777777" w:rsidR="00BF03C4" w:rsidRPr="00BF03C4" w:rsidRDefault="00BF03C4" w:rsidP="00BF03C4">
      <w:pPr>
        <w:numPr>
          <w:ilvl w:val="0"/>
          <w:numId w:val="9"/>
        </w:numPr>
      </w:pPr>
      <w:r w:rsidRPr="00BF03C4">
        <w:t>PH 695 - Capstone Project in Public Health (C-2 Form)</w:t>
      </w:r>
    </w:p>
    <w:p w14:paraId="6AB8CA63" w14:textId="77777777" w:rsidR="00BF03C4" w:rsidRPr="00BF03C4" w:rsidRDefault="00BF03C4" w:rsidP="00BF03C4">
      <w:pPr>
        <w:numPr>
          <w:ilvl w:val="0"/>
          <w:numId w:val="9"/>
        </w:numPr>
      </w:pPr>
      <w:r w:rsidRPr="00BF03C4">
        <w:t>PH 698 - Thesis</w:t>
      </w:r>
    </w:p>
    <w:p w14:paraId="5D7EBDAA" w14:textId="77777777" w:rsidR="007D75F4" w:rsidRPr="007D75F4" w:rsidRDefault="007D75F4" w:rsidP="007D75F4"/>
    <w:p w14:paraId="0BC45ED2" w14:textId="13C785C4" w:rsidR="00B8554B" w:rsidRDefault="00740FD3" w:rsidP="006E1AB7">
      <w:pPr>
        <w:pBdr>
          <w:bottom w:val="single" w:sz="4" w:space="1" w:color="auto"/>
        </w:pBdr>
        <w:rPr>
          <w:b/>
          <w:szCs w:val="20"/>
        </w:rPr>
      </w:pPr>
      <w:r w:rsidRPr="00740FD3">
        <w:rPr>
          <w:b/>
          <w:szCs w:val="20"/>
        </w:rPr>
        <w:t xml:space="preserve">New Curriculum as of </w:t>
      </w:r>
      <w:r w:rsidR="00BF03C4">
        <w:rPr>
          <w:b/>
          <w:szCs w:val="20"/>
        </w:rPr>
        <w:t>April 16</w:t>
      </w:r>
      <w:r w:rsidR="00FB5E30">
        <w:rPr>
          <w:b/>
          <w:szCs w:val="20"/>
        </w:rPr>
        <w:t>, 2021</w:t>
      </w:r>
    </w:p>
    <w:p w14:paraId="6445DAFC" w14:textId="77777777" w:rsidR="00740FD3" w:rsidRPr="00962609" w:rsidRDefault="00740FD3" w:rsidP="006E1AB7">
      <w:pPr>
        <w:pBdr>
          <w:bottom w:val="single" w:sz="4" w:space="1" w:color="auto"/>
        </w:pBdr>
      </w:pPr>
    </w:p>
    <w:p w14:paraId="7BCBBEEA" w14:textId="4219030E" w:rsidR="007D75F4" w:rsidRPr="00BF03C4" w:rsidRDefault="7C9684B0" w:rsidP="00BF03C4">
      <w:pPr>
        <w:pStyle w:val="Heading2"/>
        <w:rPr>
          <w:b w:val="0"/>
        </w:rPr>
      </w:pPr>
      <w:r>
        <w:t xml:space="preserve">EDUCATION </w:t>
      </w:r>
    </w:p>
    <w:p w14:paraId="11E8DEB9" w14:textId="5DB588B1" w:rsidR="187EFF29" w:rsidRPr="00FB5E30" w:rsidRDefault="187EFF29" w:rsidP="00B8078E">
      <w:pPr>
        <w:pStyle w:val="ListParagraph"/>
        <w:numPr>
          <w:ilvl w:val="0"/>
          <w:numId w:val="1"/>
        </w:numPr>
        <w:rPr>
          <w:b/>
          <w:bCs/>
        </w:rPr>
      </w:pPr>
    </w:p>
    <w:p w14:paraId="56C515F5" w14:textId="10A97524" w:rsidR="00DD22DB" w:rsidRDefault="22A711AA" w:rsidP="00B8078E">
      <w:pPr>
        <w:pStyle w:val="Heading2"/>
      </w:pPr>
      <w:r>
        <w:t xml:space="preserve">PUBLIC HEALTH </w:t>
      </w:r>
    </w:p>
    <w:p w14:paraId="07455B62" w14:textId="21ACDFBD" w:rsidR="00BF03C4" w:rsidRPr="00BF03C4" w:rsidRDefault="00BF03C4" w:rsidP="00BF03C4">
      <w:pPr>
        <w:pStyle w:val="ListParagraph"/>
        <w:numPr>
          <w:ilvl w:val="0"/>
          <w:numId w:val="10"/>
        </w:numPr>
      </w:pPr>
      <w:r w:rsidRPr="00BF03C4">
        <w:t>PH 695 - Capstone Project in Public Health (C-2 Form)</w:t>
      </w:r>
      <w:r w:rsidR="00986CA3">
        <w:t xml:space="preserve">; coding a supervisory course to have code of C77, this code fits best for programs in EL.  </w:t>
      </w:r>
      <w:r w:rsidR="00843F6B">
        <w:t xml:space="preserve">Jimmy moved to approve, Elizabeth seconded, all approved.  </w:t>
      </w:r>
    </w:p>
    <w:p w14:paraId="0ACF6485" w14:textId="7DAB7331" w:rsidR="00BF03C4" w:rsidRPr="00BF03C4" w:rsidRDefault="00BF03C4" w:rsidP="00BF03C4">
      <w:pPr>
        <w:pStyle w:val="ListParagraph"/>
        <w:numPr>
          <w:ilvl w:val="0"/>
          <w:numId w:val="10"/>
        </w:numPr>
      </w:pPr>
      <w:r w:rsidRPr="00BF03C4">
        <w:t xml:space="preserve">PH 698 </w:t>
      </w:r>
      <w:r w:rsidR="00986CA3">
        <w:t>–</w:t>
      </w:r>
      <w:r w:rsidRPr="00BF03C4">
        <w:t xml:space="preserve"> Thesis</w:t>
      </w:r>
      <w:r w:rsidR="00986CA3">
        <w:t xml:space="preserve"> </w:t>
      </w:r>
      <w:r w:rsidR="00986CA3">
        <w:t xml:space="preserve">coding a </w:t>
      </w:r>
      <w:r w:rsidR="00986CA3">
        <w:t>supervisory course</w:t>
      </w:r>
      <w:r w:rsidR="00986CA3">
        <w:t xml:space="preserve"> to have code of C77, this code fits best for programs in EL.  </w:t>
      </w:r>
      <w:r w:rsidR="00986CA3">
        <w:t xml:space="preserve">Change from variable units to fix units, to align with the capstone course. </w:t>
      </w:r>
      <w:r w:rsidR="00843F6B">
        <w:t xml:space="preserve">Jimmy moved to approve, Elizabeth seconded, all approved.  </w:t>
      </w:r>
    </w:p>
    <w:p w14:paraId="4FFFAADD" w14:textId="77777777" w:rsidR="00B8078E" w:rsidRPr="00B8078E" w:rsidRDefault="00B8078E" w:rsidP="00B8078E">
      <w:pPr>
        <w:pStyle w:val="ListParagraph"/>
      </w:pPr>
    </w:p>
    <w:p w14:paraId="370B6987" w14:textId="34D01C87" w:rsidR="1E020DCC" w:rsidRDefault="1E020DCC" w:rsidP="1E020DCC">
      <w:pPr>
        <w:pStyle w:val="Heading2"/>
      </w:pPr>
      <w:r>
        <w:t>SPEECH LANGUAGE PATHOLOGY</w:t>
      </w:r>
    </w:p>
    <w:p w14:paraId="501840F2" w14:textId="4D805642" w:rsidR="00941A94" w:rsidRPr="007D75F4" w:rsidRDefault="00941A94" w:rsidP="007D75F4">
      <w:pPr>
        <w:tabs>
          <w:tab w:val="left" w:pos="540"/>
          <w:tab w:val="right" w:pos="9720"/>
        </w:tabs>
        <w:rPr>
          <w:b/>
          <w:i/>
          <w:color w:val="FF0000"/>
          <w:szCs w:val="20"/>
        </w:rPr>
      </w:pPr>
    </w:p>
    <w:p w14:paraId="3E492A3C" w14:textId="4973081E" w:rsidR="006C2E81" w:rsidRDefault="2C1D4610" w:rsidP="006C2E81">
      <w:pPr>
        <w:pStyle w:val="Heading2"/>
      </w:pPr>
      <w:r>
        <w:t xml:space="preserve">NURSING </w:t>
      </w:r>
    </w:p>
    <w:p w14:paraId="3E9CFCFD" w14:textId="6DDBA715" w:rsidR="007D75F4" w:rsidRPr="007D75F4" w:rsidRDefault="000953DD" w:rsidP="00BF03C4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NURS 440 – Community Health Nursing</w:t>
      </w:r>
      <w:r w:rsidR="00990D7D">
        <w:rPr>
          <w:szCs w:val="20"/>
        </w:rPr>
        <w:t xml:space="preserve"> – update enrollment restrictions; change to prerequisite course seque</w:t>
      </w:r>
      <w:r w:rsidR="0077068E">
        <w:rPr>
          <w:szCs w:val="20"/>
        </w:rPr>
        <w:t>nce for student enrollment.</w:t>
      </w:r>
      <w:r w:rsidR="00990D7D">
        <w:rPr>
          <w:szCs w:val="20"/>
        </w:rPr>
        <w:t xml:space="preserve"> </w:t>
      </w:r>
      <w:r w:rsidR="006302F4">
        <w:rPr>
          <w:szCs w:val="20"/>
        </w:rPr>
        <w:t xml:space="preserve"> Move to approve by Sally, Jimmy seconded, all approved.  </w:t>
      </w:r>
    </w:p>
    <w:p w14:paraId="5BBA11DD" w14:textId="45E0E37E" w:rsidR="00941A94" w:rsidRDefault="000953DD" w:rsidP="00B8078E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NURS 442 – Nursing Case Management of Vulnerable Populations</w:t>
      </w:r>
      <w:r w:rsidR="00645C72">
        <w:rPr>
          <w:szCs w:val="20"/>
        </w:rPr>
        <w:t xml:space="preserve"> - </w:t>
      </w:r>
      <w:r w:rsidR="00645C72">
        <w:rPr>
          <w:szCs w:val="20"/>
        </w:rPr>
        <w:t>update enrollment restrictions; change to prerequisite course sequence for student enrollment.</w:t>
      </w:r>
      <w:r w:rsidR="006302F4">
        <w:rPr>
          <w:szCs w:val="20"/>
        </w:rPr>
        <w:t xml:space="preserve"> </w:t>
      </w:r>
      <w:r w:rsidR="006302F4">
        <w:rPr>
          <w:szCs w:val="20"/>
        </w:rPr>
        <w:t xml:space="preserve">Move to approve by Sally, Jimmy seconded, all approved.  </w:t>
      </w:r>
    </w:p>
    <w:p w14:paraId="5F84427F" w14:textId="77777777" w:rsidR="006302F4" w:rsidRPr="00270999" w:rsidRDefault="006302F4" w:rsidP="00252050">
      <w:pPr>
        <w:pStyle w:val="ListParagraph"/>
        <w:rPr>
          <w:szCs w:val="20"/>
        </w:rPr>
      </w:pPr>
    </w:p>
    <w:p w14:paraId="07629044" w14:textId="7042F6BF" w:rsidR="00C501A9" w:rsidRPr="006D2DE2" w:rsidRDefault="2915FD95" w:rsidP="006D2DE2">
      <w:pPr>
        <w:pStyle w:val="Heading2"/>
      </w:pPr>
      <w:r>
        <w:t>KINESIOLOGY</w:t>
      </w:r>
    </w:p>
    <w:p w14:paraId="379F8751" w14:textId="77777777" w:rsidR="008404E8" w:rsidRPr="007D75F4" w:rsidRDefault="008404E8" w:rsidP="007D75F4">
      <w:pPr>
        <w:ind w:left="360"/>
        <w:rPr>
          <w:b/>
          <w:bCs/>
          <w:szCs w:val="20"/>
        </w:rPr>
      </w:pPr>
    </w:p>
    <w:p w14:paraId="536ACB55" w14:textId="3E4ADBA4" w:rsidR="5BD63678" w:rsidRDefault="5BD63678" w:rsidP="187EFF29">
      <w:pPr>
        <w:pStyle w:val="Heading2"/>
        <w:rPr>
          <w:bCs/>
        </w:rPr>
      </w:pPr>
      <w:r w:rsidRPr="187EFF29">
        <w:rPr>
          <w:bCs/>
        </w:rPr>
        <w:t xml:space="preserve"> HUMAN DEVELOPMENT</w:t>
      </w:r>
    </w:p>
    <w:p w14:paraId="58F6AAA9" w14:textId="77777777" w:rsidR="007247E5" w:rsidRPr="007D75F4" w:rsidRDefault="007247E5" w:rsidP="007D75F4">
      <w:pPr>
        <w:pStyle w:val="ListParagraph"/>
        <w:tabs>
          <w:tab w:val="left" w:pos="540"/>
          <w:tab w:val="right" w:pos="9720"/>
        </w:tabs>
        <w:rPr>
          <w:szCs w:val="20"/>
        </w:rPr>
      </w:pPr>
    </w:p>
    <w:p w14:paraId="6586A5C5" w14:textId="1F54CE2A" w:rsidR="007927A9" w:rsidRDefault="007927A9" w:rsidP="007927A9">
      <w:pPr>
        <w:pStyle w:val="Heading2"/>
      </w:pPr>
      <w:r>
        <w:t>Social Work</w:t>
      </w: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7C200088" w14:textId="57DCA67C" w:rsidR="1E020DCC" w:rsidRDefault="1E020DCC" w:rsidP="1E020DCC"/>
    <w:p w14:paraId="67D0643A" w14:textId="2774C73D" w:rsidR="00D73E88" w:rsidRPr="00686FDC" w:rsidRDefault="00D73E88" w:rsidP="00692A0D">
      <w:pPr>
        <w:pStyle w:val="Heading1"/>
      </w:pPr>
      <w:r w:rsidRPr="0AE82A65">
        <w:rPr>
          <w:rStyle w:val="Heading1Char"/>
          <w:b/>
          <w:bCs/>
        </w:rPr>
        <w:t>ADJOURNMENT</w:t>
      </w:r>
      <w:proofErr w:type="gramStart"/>
      <w:r w:rsidR="00275D4A" w:rsidRPr="0AE82A65">
        <w:rPr>
          <w:rStyle w:val="Heading1Char"/>
          <w:b/>
          <w:bCs/>
        </w:rPr>
        <w:t xml:space="preserve">:  </w:t>
      </w:r>
      <w:r w:rsidR="00C501A9">
        <w:t>(</w:t>
      </w:r>
      <w:proofErr w:type="gramEnd"/>
      <w:r w:rsidR="00C501A9">
        <w:t>Iyiegbuniwe)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DA13E89" w14:textId="2B9F7112" w:rsidR="00270999" w:rsidRDefault="2C1D4610" w:rsidP="00804B2D">
      <w:pPr>
        <w:pStyle w:val="Heading1"/>
      </w:pPr>
      <w:r>
        <w:t xml:space="preserve">NEXT MEETINGS </w:t>
      </w:r>
    </w:p>
    <w:p w14:paraId="6B3DF1A0" w14:textId="374421A4" w:rsidR="00270999" w:rsidRDefault="00270999" w:rsidP="00C1582C">
      <w:r>
        <w:t>May 05, 2021</w:t>
      </w:r>
    </w:p>
    <w:p w14:paraId="2AB4D2EF" w14:textId="77777777" w:rsidR="00C1582C" w:rsidRPr="00C1582C" w:rsidRDefault="00C1582C" w:rsidP="00C1582C"/>
    <w:p w14:paraId="07AC89D7" w14:textId="0783BB91" w:rsidR="00137258" w:rsidRPr="00811401" w:rsidRDefault="00137258" w:rsidP="00124177">
      <w:pPr>
        <w:pStyle w:val="ListParagraph"/>
        <w:ind w:left="1440"/>
      </w:pPr>
    </w:p>
    <w:sectPr w:rsidR="00137258" w:rsidRPr="00811401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475FC" w14:textId="77777777" w:rsidR="00F91A3F" w:rsidRDefault="00F91A3F" w:rsidP="006B568E">
      <w:r>
        <w:separator/>
      </w:r>
    </w:p>
  </w:endnote>
  <w:endnote w:type="continuationSeparator" w:id="0">
    <w:p w14:paraId="185D76EF" w14:textId="77777777" w:rsidR="00F91A3F" w:rsidRDefault="00F91A3F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10A1" w14:textId="77777777" w:rsidR="00F91A3F" w:rsidRDefault="00F91A3F" w:rsidP="006B568E">
      <w:r>
        <w:separator/>
      </w:r>
    </w:p>
  </w:footnote>
  <w:footnote w:type="continuationSeparator" w:id="0">
    <w:p w14:paraId="0198D787" w14:textId="77777777" w:rsidR="00F91A3F" w:rsidRDefault="00F91A3F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4C3"/>
    <w:multiLevelType w:val="hybridMultilevel"/>
    <w:tmpl w:val="597C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E6D"/>
    <w:multiLevelType w:val="hybridMultilevel"/>
    <w:tmpl w:val="1E24C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A325D"/>
    <w:multiLevelType w:val="hybridMultilevel"/>
    <w:tmpl w:val="900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64D"/>
    <w:multiLevelType w:val="hybridMultilevel"/>
    <w:tmpl w:val="FD4E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4A0"/>
    <w:multiLevelType w:val="multilevel"/>
    <w:tmpl w:val="CA0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61EDF"/>
    <w:multiLevelType w:val="hybridMultilevel"/>
    <w:tmpl w:val="0F0C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1E2B"/>
    <w:multiLevelType w:val="hybridMultilevel"/>
    <w:tmpl w:val="4D9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45E5"/>
    <w:multiLevelType w:val="multilevel"/>
    <w:tmpl w:val="27D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63415F"/>
    <w:multiLevelType w:val="hybridMultilevel"/>
    <w:tmpl w:val="4D4A699C"/>
    <w:lvl w:ilvl="0" w:tplc="0242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F2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827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7C4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ACF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D42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0385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648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F23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952AB2"/>
    <w:multiLevelType w:val="multilevel"/>
    <w:tmpl w:val="3706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6B32FB"/>
    <w:multiLevelType w:val="hybridMultilevel"/>
    <w:tmpl w:val="24C4EED6"/>
    <w:lvl w:ilvl="0" w:tplc="4B5EC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58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7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183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5C0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4E8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28B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AAF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340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565F29"/>
    <w:multiLevelType w:val="hybridMultilevel"/>
    <w:tmpl w:val="4BA420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3C7"/>
    <w:rsid w:val="00012A46"/>
    <w:rsid w:val="00016011"/>
    <w:rsid w:val="000165DD"/>
    <w:rsid w:val="00016CEA"/>
    <w:rsid w:val="000170C9"/>
    <w:rsid w:val="00017EF6"/>
    <w:rsid w:val="00023CE2"/>
    <w:rsid w:val="00035661"/>
    <w:rsid w:val="00076E07"/>
    <w:rsid w:val="0008007B"/>
    <w:rsid w:val="00087943"/>
    <w:rsid w:val="000953DD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24177"/>
    <w:rsid w:val="00137258"/>
    <w:rsid w:val="00143588"/>
    <w:rsid w:val="00145D7A"/>
    <w:rsid w:val="001615CB"/>
    <w:rsid w:val="00170450"/>
    <w:rsid w:val="00174545"/>
    <w:rsid w:val="001B341B"/>
    <w:rsid w:val="001B6674"/>
    <w:rsid w:val="001C2907"/>
    <w:rsid w:val="001D41A4"/>
    <w:rsid w:val="001D7645"/>
    <w:rsid w:val="001E2DFA"/>
    <w:rsid w:val="001F1295"/>
    <w:rsid w:val="001F4FBA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52050"/>
    <w:rsid w:val="00270999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5183"/>
    <w:rsid w:val="002C78BE"/>
    <w:rsid w:val="002F0C67"/>
    <w:rsid w:val="002F57EF"/>
    <w:rsid w:val="00301F5B"/>
    <w:rsid w:val="003204FF"/>
    <w:rsid w:val="00320741"/>
    <w:rsid w:val="00330A3D"/>
    <w:rsid w:val="00331AD9"/>
    <w:rsid w:val="00335BEE"/>
    <w:rsid w:val="003416ED"/>
    <w:rsid w:val="00344542"/>
    <w:rsid w:val="00347F08"/>
    <w:rsid w:val="003607AA"/>
    <w:rsid w:val="0037239A"/>
    <w:rsid w:val="00372433"/>
    <w:rsid w:val="0038472E"/>
    <w:rsid w:val="003900AE"/>
    <w:rsid w:val="00396BBE"/>
    <w:rsid w:val="00396C39"/>
    <w:rsid w:val="003B2E98"/>
    <w:rsid w:val="003B33FE"/>
    <w:rsid w:val="003D0742"/>
    <w:rsid w:val="003D12CE"/>
    <w:rsid w:val="003E1D01"/>
    <w:rsid w:val="003E275D"/>
    <w:rsid w:val="003E60B2"/>
    <w:rsid w:val="003E6B12"/>
    <w:rsid w:val="003E7122"/>
    <w:rsid w:val="003F4496"/>
    <w:rsid w:val="003F44A2"/>
    <w:rsid w:val="00402C30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17BC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5AFC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02F4"/>
    <w:rsid w:val="00634F83"/>
    <w:rsid w:val="0063547B"/>
    <w:rsid w:val="00645C72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C5455"/>
    <w:rsid w:val="006D2D3C"/>
    <w:rsid w:val="006D2DE2"/>
    <w:rsid w:val="006D3CD0"/>
    <w:rsid w:val="006D558E"/>
    <w:rsid w:val="006E1AB7"/>
    <w:rsid w:val="006E7BB9"/>
    <w:rsid w:val="006F2CB3"/>
    <w:rsid w:val="00710B65"/>
    <w:rsid w:val="00712648"/>
    <w:rsid w:val="00720B68"/>
    <w:rsid w:val="00721000"/>
    <w:rsid w:val="00721946"/>
    <w:rsid w:val="007247E5"/>
    <w:rsid w:val="00724A4F"/>
    <w:rsid w:val="00733A9F"/>
    <w:rsid w:val="00740FD3"/>
    <w:rsid w:val="0074138E"/>
    <w:rsid w:val="00750651"/>
    <w:rsid w:val="00755F21"/>
    <w:rsid w:val="00767011"/>
    <w:rsid w:val="0077068E"/>
    <w:rsid w:val="007879BA"/>
    <w:rsid w:val="007927A9"/>
    <w:rsid w:val="007944ED"/>
    <w:rsid w:val="007A1C44"/>
    <w:rsid w:val="007B25CB"/>
    <w:rsid w:val="007C14C6"/>
    <w:rsid w:val="007D75F4"/>
    <w:rsid w:val="007F2982"/>
    <w:rsid w:val="007F309C"/>
    <w:rsid w:val="00804918"/>
    <w:rsid w:val="00804B2D"/>
    <w:rsid w:val="008109AB"/>
    <w:rsid w:val="00811401"/>
    <w:rsid w:val="0081275C"/>
    <w:rsid w:val="00823230"/>
    <w:rsid w:val="008404E8"/>
    <w:rsid w:val="00842F00"/>
    <w:rsid w:val="00843F6B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25C3"/>
    <w:rsid w:val="00973E87"/>
    <w:rsid w:val="00982939"/>
    <w:rsid w:val="00983469"/>
    <w:rsid w:val="00986CA3"/>
    <w:rsid w:val="00990D7D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3EB5"/>
    <w:rsid w:val="00A92258"/>
    <w:rsid w:val="00AA048C"/>
    <w:rsid w:val="00AC68E7"/>
    <w:rsid w:val="00AD52B8"/>
    <w:rsid w:val="00B06602"/>
    <w:rsid w:val="00B1239C"/>
    <w:rsid w:val="00B24E28"/>
    <w:rsid w:val="00B31729"/>
    <w:rsid w:val="00B36B65"/>
    <w:rsid w:val="00B37803"/>
    <w:rsid w:val="00B57E7B"/>
    <w:rsid w:val="00B70864"/>
    <w:rsid w:val="00B73805"/>
    <w:rsid w:val="00B8078E"/>
    <w:rsid w:val="00B8554B"/>
    <w:rsid w:val="00B91057"/>
    <w:rsid w:val="00B92603"/>
    <w:rsid w:val="00B95590"/>
    <w:rsid w:val="00B9592D"/>
    <w:rsid w:val="00B96E57"/>
    <w:rsid w:val="00BB1710"/>
    <w:rsid w:val="00BB2CEC"/>
    <w:rsid w:val="00BC7384"/>
    <w:rsid w:val="00BD61EC"/>
    <w:rsid w:val="00BE67CF"/>
    <w:rsid w:val="00BF03C4"/>
    <w:rsid w:val="00BF4CD4"/>
    <w:rsid w:val="00C1582C"/>
    <w:rsid w:val="00C2443D"/>
    <w:rsid w:val="00C2672A"/>
    <w:rsid w:val="00C33EE2"/>
    <w:rsid w:val="00C3406E"/>
    <w:rsid w:val="00C4330A"/>
    <w:rsid w:val="00C501A9"/>
    <w:rsid w:val="00C51A31"/>
    <w:rsid w:val="00C642DD"/>
    <w:rsid w:val="00C704D3"/>
    <w:rsid w:val="00C708F3"/>
    <w:rsid w:val="00C758C7"/>
    <w:rsid w:val="00C758CD"/>
    <w:rsid w:val="00C9043E"/>
    <w:rsid w:val="00C905BB"/>
    <w:rsid w:val="00C910C8"/>
    <w:rsid w:val="00CB393F"/>
    <w:rsid w:val="00CC0000"/>
    <w:rsid w:val="00CD2EDE"/>
    <w:rsid w:val="00CE26A0"/>
    <w:rsid w:val="00CF0E07"/>
    <w:rsid w:val="00D04942"/>
    <w:rsid w:val="00D179F8"/>
    <w:rsid w:val="00D21154"/>
    <w:rsid w:val="00D268A1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91A3F"/>
    <w:rsid w:val="00F9499D"/>
    <w:rsid w:val="00FA13F2"/>
    <w:rsid w:val="00FB1327"/>
    <w:rsid w:val="00FB5E30"/>
    <w:rsid w:val="00FC1425"/>
    <w:rsid w:val="00FC67D3"/>
    <w:rsid w:val="00FD2CCE"/>
    <w:rsid w:val="00FE0DA5"/>
    <w:rsid w:val="00FE7461"/>
    <w:rsid w:val="00FF4A17"/>
    <w:rsid w:val="02795014"/>
    <w:rsid w:val="02E2ACE2"/>
    <w:rsid w:val="04601431"/>
    <w:rsid w:val="05C95D8C"/>
    <w:rsid w:val="0676ED50"/>
    <w:rsid w:val="06881D60"/>
    <w:rsid w:val="06D71F14"/>
    <w:rsid w:val="06F01D87"/>
    <w:rsid w:val="0815F763"/>
    <w:rsid w:val="0859900B"/>
    <w:rsid w:val="094D5F3F"/>
    <w:rsid w:val="0962FF88"/>
    <w:rsid w:val="09AB2155"/>
    <w:rsid w:val="09CEEDF7"/>
    <w:rsid w:val="0A131C3C"/>
    <w:rsid w:val="0AE82A65"/>
    <w:rsid w:val="0AF92763"/>
    <w:rsid w:val="0B2B1F5B"/>
    <w:rsid w:val="0C9BD976"/>
    <w:rsid w:val="0D1FD339"/>
    <w:rsid w:val="0DE0B78B"/>
    <w:rsid w:val="0F8BE7DB"/>
    <w:rsid w:val="1070FA68"/>
    <w:rsid w:val="116E367F"/>
    <w:rsid w:val="11894486"/>
    <w:rsid w:val="14B95B03"/>
    <w:rsid w:val="187EFF29"/>
    <w:rsid w:val="19096D90"/>
    <w:rsid w:val="19EAC26D"/>
    <w:rsid w:val="1C02137A"/>
    <w:rsid w:val="1E020DCC"/>
    <w:rsid w:val="1F8A9F42"/>
    <w:rsid w:val="2067807D"/>
    <w:rsid w:val="20DB5EBB"/>
    <w:rsid w:val="21878E83"/>
    <w:rsid w:val="21C62657"/>
    <w:rsid w:val="22A711AA"/>
    <w:rsid w:val="237C614A"/>
    <w:rsid w:val="24EBD777"/>
    <w:rsid w:val="2723B5E2"/>
    <w:rsid w:val="277CED0F"/>
    <w:rsid w:val="2915FD95"/>
    <w:rsid w:val="29C921BC"/>
    <w:rsid w:val="2B3FCDF8"/>
    <w:rsid w:val="2C1D4610"/>
    <w:rsid w:val="2E926D4A"/>
    <w:rsid w:val="3090AB0C"/>
    <w:rsid w:val="33033128"/>
    <w:rsid w:val="35D685AD"/>
    <w:rsid w:val="3615E72B"/>
    <w:rsid w:val="367E7C80"/>
    <w:rsid w:val="36C32ABE"/>
    <w:rsid w:val="377A8789"/>
    <w:rsid w:val="38887204"/>
    <w:rsid w:val="38AD5905"/>
    <w:rsid w:val="39DC2EFE"/>
    <w:rsid w:val="3A2FFC98"/>
    <w:rsid w:val="3BF97CEB"/>
    <w:rsid w:val="3FD55E00"/>
    <w:rsid w:val="42402E99"/>
    <w:rsid w:val="4391F162"/>
    <w:rsid w:val="440C450F"/>
    <w:rsid w:val="441FCD4D"/>
    <w:rsid w:val="479594B6"/>
    <w:rsid w:val="4838681B"/>
    <w:rsid w:val="491C4FE7"/>
    <w:rsid w:val="4B5011DE"/>
    <w:rsid w:val="4B6708C8"/>
    <w:rsid w:val="4D3FE3E4"/>
    <w:rsid w:val="4F413F12"/>
    <w:rsid w:val="4FA5C7AF"/>
    <w:rsid w:val="52063277"/>
    <w:rsid w:val="524FFAF3"/>
    <w:rsid w:val="5556F9E9"/>
    <w:rsid w:val="5656D50F"/>
    <w:rsid w:val="57EF479B"/>
    <w:rsid w:val="59C6371D"/>
    <w:rsid w:val="5BD63678"/>
    <w:rsid w:val="5C4D1D55"/>
    <w:rsid w:val="5CA83B33"/>
    <w:rsid w:val="5DDE9374"/>
    <w:rsid w:val="5E4B3D2F"/>
    <w:rsid w:val="5F55CEB9"/>
    <w:rsid w:val="5FFC25B5"/>
    <w:rsid w:val="62BF8854"/>
    <w:rsid w:val="63176C97"/>
    <w:rsid w:val="63C10DB5"/>
    <w:rsid w:val="64E10E3B"/>
    <w:rsid w:val="67940E8A"/>
    <w:rsid w:val="67B67F52"/>
    <w:rsid w:val="67C1ACE0"/>
    <w:rsid w:val="67E8BF0A"/>
    <w:rsid w:val="67F5F754"/>
    <w:rsid w:val="68AD5738"/>
    <w:rsid w:val="691E52F7"/>
    <w:rsid w:val="6A4225E8"/>
    <w:rsid w:val="6A76A8C6"/>
    <w:rsid w:val="6B16DEAF"/>
    <w:rsid w:val="6B77FC99"/>
    <w:rsid w:val="6B932E74"/>
    <w:rsid w:val="6BAD19E4"/>
    <w:rsid w:val="6E696D7B"/>
    <w:rsid w:val="6E786C4C"/>
    <w:rsid w:val="6FCB0778"/>
    <w:rsid w:val="70347084"/>
    <w:rsid w:val="70A65A8E"/>
    <w:rsid w:val="70BAD97B"/>
    <w:rsid w:val="70C65E76"/>
    <w:rsid w:val="715729AA"/>
    <w:rsid w:val="71C2F79C"/>
    <w:rsid w:val="73076E45"/>
    <w:rsid w:val="737AF7B8"/>
    <w:rsid w:val="74554487"/>
    <w:rsid w:val="75B4EB66"/>
    <w:rsid w:val="76091F36"/>
    <w:rsid w:val="76968EEE"/>
    <w:rsid w:val="76A0768A"/>
    <w:rsid w:val="7A2BBA0F"/>
    <w:rsid w:val="7AE2B573"/>
    <w:rsid w:val="7B6D2960"/>
    <w:rsid w:val="7B735FC9"/>
    <w:rsid w:val="7C236313"/>
    <w:rsid w:val="7C9684B0"/>
    <w:rsid w:val="7DFB20BC"/>
    <w:rsid w:val="7E61C1B9"/>
    <w:rsid w:val="7F709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E07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27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25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2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usm.sharepoint.com/:w:/r/sites/college_of_education_health_and%20_human_services/deans_office/administration/_layouts/15/Doc.aspx?sourcedoc=%7B083F16D8-A488-4419-9BA3-D935E020E50D%7D&amp;file=2020_05_06_capac_minutes.docx&amp;action=default&amp;mobileredirect=tru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usm.sharepoint.com/sites/college_of_education_health_and%20_human_services/deans_office/administration/Shared%20Documents/Forms/AllItems.aspx?viewid=e97528cf%2Dd61d%2D4905%2D8cb9%2D079d64aea850&amp;id=%2Fsites%2Fcollege%5Fof%5Feducation%5Fhealth%5Fand%20%5Fhuman%5Fservices%2Fdeans%5Foffice%2Fadministration%2FShared%20Documents%2FGovernance%2FStanding%20Committees%2FCommittee%5FCAPC%2Fhelpful%5Finform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m.zoom.us/j/9248752204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B0D3C-748E-4018-A2FD-6A64ACB03391}">
  <ds:schemaRefs>
    <ds:schemaRef ds:uri="f3aea98f-8b24-42e8-b2f1-2b4ba73281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fffb38-e5a5-4349-b828-9d1015bbc33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11842D-FFD3-49BF-9143-352B3AE0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14</cp:revision>
  <cp:lastPrinted>2019-09-25T22:29:00Z</cp:lastPrinted>
  <dcterms:created xsi:type="dcterms:W3CDTF">2021-04-21T22:47:00Z</dcterms:created>
  <dcterms:modified xsi:type="dcterms:W3CDTF">2021-04-21T23:25:00Z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