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F760B" w14:textId="77777777" w:rsidR="00647691" w:rsidRDefault="00647691" w:rsidP="00647691">
      <w:pPr>
        <w:jc w:val="center"/>
      </w:pPr>
      <w:r>
        <w:t xml:space="preserve">CEHHS CIDE </w:t>
      </w:r>
    </w:p>
    <w:p w14:paraId="22BCC025" w14:textId="123DBFD5" w:rsidR="00B40CBD" w:rsidRDefault="005516C4" w:rsidP="00647691">
      <w:pPr>
        <w:jc w:val="center"/>
      </w:pPr>
      <w:r>
        <w:t>Minutes</w:t>
      </w:r>
    </w:p>
    <w:p w14:paraId="1F9E7B61" w14:textId="10565510" w:rsidR="00647691" w:rsidRDefault="008E7DED" w:rsidP="00647691">
      <w:pPr>
        <w:jc w:val="center"/>
      </w:pPr>
      <w:r>
        <w:t>4</w:t>
      </w:r>
      <w:r w:rsidR="00647691">
        <w:t>/2</w:t>
      </w:r>
      <w:r>
        <w:t>3</w:t>
      </w:r>
      <w:r w:rsidR="00647691">
        <w:t>/19</w:t>
      </w:r>
    </w:p>
    <w:p w14:paraId="1377A42C" w14:textId="77777777" w:rsidR="00647691" w:rsidRDefault="00647691" w:rsidP="00647691">
      <w:pPr>
        <w:jc w:val="center"/>
      </w:pPr>
      <w:r>
        <w:t>University Hall 449</w:t>
      </w:r>
    </w:p>
    <w:p w14:paraId="672A6659" w14:textId="77777777" w:rsidR="00647691" w:rsidRDefault="00647691" w:rsidP="00647691">
      <w:pPr>
        <w:jc w:val="cente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
        <w:gridCol w:w="2780"/>
        <w:gridCol w:w="623"/>
        <w:gridCol w:w="3654"/>
      </w:tblGrid>
      <w:tr w:rsidR="000B617C" w:rsidRPr="000B617C" w14:paraId="3F39889E" w14:textId="77777777" w:rsidTr="000B617C">
        <w:trPr>
          <w:trHeight w:val="753"/>
          <w:jc w:val="center"/>
        </w:trPr>
        <w:tc>
          <w:tcPr>
            <w:tcW w:w="4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37501D"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p>
        </w:tc>
        <w:tc>
          <w:tcPr>
            <w:tcW w:w="2780" w:type="dxa"/>
            <w:tcBorders>
              <w:top w:val="single" w:sz="6" w:space="0" w:color="auto"/>
              <w:left w:val="nil"/>
              <w:bottom w:val="single" w:sz="6" w:space="0" w:color="auto"/>
              <w:right w:val="single" w:sz="6" w:space="0" w:color="auto"/>
            </w:tcBorders>
            <w:shd w:val="clear" w:color="auto" w:fill="auto"/>
            <w:hideMark/>
          </w:tcPr>
          <w:p w14:paraId="4D6B681B"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proofErr w:type="spellStart"/>
            <w:r w:rsidRPr="000B617C">
              <w:rPr>
                <w:rFonts w:ascii="Corbel" w:eastAsia="Times New Roman" w:hAnsi="Corbel" w:cs="Times New Roman"/>
              </w:rPr>
              <w:t>Tumay</w:t>
            </w:r>
            <w:proofErr w:type="spellEnd"/>
            <w:r w:rsidRPr="000B617C">
              <w:rPr>
                <w:rFonts w:ascii="Corbel" w:eastAsia="Times New Roman" w:hAnsi="Corbel" w:cs="Times New Roman"/>
              </w:rPr>
              <w:t xml:space="preserve"> </w:t>
            </w:r>
            <w:proofErr w:type="spellStart"/>
            <w:r w:rsidRPr="000B617C">
              <w:rPr>
                <w:rFonts w:ascii="Corbel" w:eastAsia="Times New Roman" w:hAnsi="Corbel" w:cs="Times New Roman"/>
              </w:rPr>
              <w:t>Tunur</w:t>
            </w:r>
            <w:proofErr w:type="spellEnd"/>
            <w:r w:rsidRPr="000B617C">
              <w:rPr>
                <w:rFonts w:ascii="Corbel" w:eastAsia="Times New Roman" w:hAnsi="Corbel" w:cs="Times New Roman"/>
              </w:rPr>
              <w:t> </w:t>
            </w:r>
          </w:p>
          <w:p w14:paraId="283FD6FB"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Chair, Kinesiology </w:t>
            </w:r>
          </w:p>
        </w:tc>
        <w:tc>
          <w:tcPr>
            <w:tcW w:w="623" w:type="dxa"/>
            <w:tcBorders>
              <w:top w:val="single" w:sz="6" w:space="0" w:color="auto"/>
              <w:left w:val="nil"/>
              <w:bottom w:val="single" w:sz="6" w:space="0" w:color="auto"/>
              <w:right w:val="single" w:sz="6" w:space="0" w:color="auto"/>
            </w:tcBorders>
            <w:shd w:val="clear" w:color="auto" w:fill="auto"/>
            <w:vAlign w:val="center"/>
            <w:hideMark/>
          </w:tcPr>
          <w:p w14:paraId="6E7BEAA2" w14:textId="64CD97CF" w:rsidR="000B617C" w:rsidRPr="000B617C" w:rsidRDefault="008965D1" w:rsidP="000B617C">
            <w:pPr>
              <w:spacing w:before="100" w:beforeAutospacing="1" w:after="100" w:afterAutospacing="1"/>
              <w:jc w:val="center"/>
              <w:textAlignment w:val="baseline"/>
              <w:rPr>
                <w:rFonts w:ascii="Times New Roman" w:eastAsia="Times New Roman" w:hAnsi="Times New Roman" w:cs="Times New Roman"/>
              </w:rPr>
            </w:pPr>
            <w:r>
              <w:rPr>
                <w:rFonts w:ascii="Corbel" w:eastAsia="Times New Roman" w:hAnsi="Corbel" w:cs="Times New Roman"/>
              </w:rPr>
              <w:t>X</w:t>
            </w:r>
          </w:p>
        </w:tc>
        <w:tc>
          <w:tcPr>
            <w:tcW w:w="3654" w:type="dxa"/>
            <w:tcBorders>
              <w:top w:val="single" w:sz="6" w:space="0" w:color="auto"/>
              <w:left w:val="nil"/>
              <w:bottom w:val="single" w:sz="6" w:space="0" w:color="auto"/>
              <w:right w:val="single" w:sz="6" w:space="0" w:color="auto"/>
            </w:tcBorders>
            <w:shd w:val="clear" w:color="auto" w:fill="auto"/>
            <w:hideMark/>
          </w:tcPr>
          <w:p w14:paraId="0FEC35D7" w14:textId="77777777" w:rsidR="000B617C" w:rsidRDefault="000B617C" w:rsidP="000B617C">
            <w:pPr>
              <w:spacing w:before="100" w:beforeAutospacing="1" w:after="100" w:afterAutospacing="1"/>
              <w:textAlignment w:val="baseline"/>
              <w:rPr>
                <w:rFonts w:ascii="Corbel" w:eastAsia="Times New Roman" w:hAnsi="Corbel" w:cs="Times New Roman"/>
              </w:rPr>
            </w:pPr>
            <w:r w:rsidRPr="000B617C">
              <w:rPr>
                <w:rFonts w:ascii="Corbel" w:eastAsia="Times New Roman" w:hAnsi="Corbel" w:cs="Times New Roman"/>
              </w:rPr>
              <w:t>Bulaporn Natipagon-Shah </w:t>
            </w:r>
          </w:p>
          <w:p w14:paraId="7B6429F3"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School of Nursing </w:t>
            </w:r>
          </w:p>
        </w:tc>
      </w:tr>
      <w:tr w:rsidR="000B617C" w:rsidRPr="000B617C" w14:paraId="718D28D3" w14:textId="77777777" w:rsidTr="000B617C">
        <w:trPr>
          <w:trHeight w:val="740"/>
          <w:jc w:val="center"/>
        </w:trPr>
        <w:tc>
          <w:tcPr>
            <w:tcW w:w="493" w:type="dxa"/>
            <w:tcBorders>
              <w:top w:val="nil"/>
              <w:left w:val="single" w:sz="6" w:space="0" w:color="auto"/>
              <w:bottom w:val="single" w:sz="6" w:space="0" w:color="auto"/>
              <w:right w:val="single" w:sz="6" w:space="0" w:color="auto"/>
            </w:tcBorders>
            <w:shd w:val="clear" w:color="auto" w:fill="auto"/>
            <w:vAlign w:val="center"/>
            <w:hideMark/>
          </w:tcPr>
          <w:p w14:paraId="63E4A9CD" w14:textId="5233747B"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r w:rsidR="007C5AE4">
              <w:rPr>
                <w:rFonts w:ascii="Corbel" w:eastAsia="Times New Roman" w:hAnsi="Corbel" w:cs="Times New Roman"/>
              </w:rPr>
              <w:t>X</w:t>
            </w:r>
          </w:p>
        </w:tc>
        <w:tc>
          <w:tcPr>
            <w:tcW w:w="2780" w:type="dxa"/>
            <w:tcBorders>
              <w:top w:val="nil"/>
              <w:left w:val="nil"/>
              <w:bottom w:val="single" w:sz="6" w:space="0" w:color="auto"/>
              <w:right w:val="single" w:sz="6" w:space="0" w:color="auto"/>
            </w:tcBorders>
            <w:shd w:val="clear" w:color="auto" w:fill="auto"/>
            <w:hideMark/>
          </w:tcPr>
          <w:p w14:paraId="177F4C98"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Noriko Toyokawa </w:t>
            </w:r>
          </w:p>
          <w:p w14:paraId="1BA1322A"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Human Development </w:t>
            </w:r>
          </w:p>
        </w:tc>
        <w:tc>
          <w:tcPr>
            <w:tcW w:w="623" w:type="dxa"/>
            <w:tcBorders>
              <w:top w:val="nil"/>
              <w:left w:val="nil"/>
              <w:bottom w:val="single" w:sz="6" w:space="0" w:color="auto"/>
              <w:right w:val="single" w:sz="6" w:space="0" w:color="auto"/>
            </w:tcBorders>
            <w:shd w:val="clear" w:color="auto" w:fill="auto"/>
            <w:vAlign w:val="center"/>
            <w:hideMark/>
          </w:tcPr>
          <w:p w14:paraId="4F6584BE" w14:textId="3E45CCD8"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r w:rsidR="008965D1">
              <w:rPr>
                <w:rFonts w:ascii="Corbel" w:eastAsia="Times New Roman" w:hAnsi="Corbel" w:cs="Times New Roman"/>
              </w:rPr>
              <w:t>X</w:t>
            </w:r>
          </w:p>
        </w:tc>
        <w:tc>
          <w:tcPr>
            <w:tcW w:w="3654" w:type="dxa"/>
            <w:tcBorders>
              <w:top w:val="nil"/>
              <w:left w:val="nil"/>
              <w:bottom w:val="single" w:sz="6" w:space="0" w:color="auto"/>
              <w:right w:val="single" w:sz="6" w:space="0" w:color="auto"/>
            </w:tcBorders>
            <w:shd w:val="clear" w:color="auto" w:fill="auto"/>
            <w:hideMark/>
          </w:tcPr>
          <w:p w14:paraId="0DFBBDD1"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Joni Kolman </w:t>
            </w:r>
          </w:p>
          <w:p w14:paraId="123F866F"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School of Education </w:t>
            </w:r>
          </w:p>
        </w:tc>
      </w:tr>
      <w:tr w:rsidR="000B617C" w:rsidRPr="000B617C" w14:paraId="7E27E859" w14:textId="77777777" w:rsidTr="000B617C">
        <w:trPr>
          <w:trHeight w:val="753"/>
          <w:jc w:val="center"/>
        </w:trPr>
        <w:tc>
          <w:tcPr>
            <w:tcW w:w="493" w:type="dxa"/>
            <w:tcBorders>
              <w:top w:val="nil"/>
              <w:left w:val="single" w:sz="6" w:space="0" w:color="auto"/>
              <w:bottom w:val="single" w:sz="6" w:space="0" w:color="auto"/>
              <w:right w:val="single" w:sz="6" w:space="0" w:color="auto"/>
            </w:tcBorders>
            <w:shd w:val="clear" w:color="auto" w:fill="auto"/>
            <w:vAlign w:val="center"/>
            <w:hideMark/>
          </w:tcPr>
          <w:p w14:paraId="09AF38FC" w14:textId="16D062D9"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r w:rsidR="008965D1">
              <w:rPr>
                <w:rFonts w:ascii="Corbel" w:eastAsia="Times New Roman" w:hAnsi="Corbel" w:cs="Times New Roman"/>
              </w:rPr>
              <w:t>X</w:t>
            </w:r>
          </w:p>
        </w:tc>
        <w:tc>
          <w:tcPr>
            <w:tcW w:w="2780" w:type="dxa"/>
            <w:tcBorders>
              <w:top w:val="nil"/>
              <w:left w:val="nil"/>
              <w:bottom w:val="single" w:sz="6" w:space="0" w:color="auto"/>
              <w:right w:val="single" w:sz="6" w:space="0" w:color="auto"/>
            </w:tcBorders>
            <w:shd w:val="clear" w:color="auto" w:fill="auto"/>
            <w:hideMark/>
          </w:tcPr>
          <w:p w14:paraId="37B1AED6"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Denise Boren </w:t>
            </w:r>
          </w:p>
          <w:p w14:paraId="6E1B374F"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School of Nursing </w:t>
            </w:r>
          </w:p>
        </w:tc>
        <w:tc>
          <w:tcPr>
            <w:tcW w:w="623" w:type="dxa"/>
            <w:tcBorders>
              <w:top w:val="nil"/>
              <w:left w:val="nil"/>
              <w:bottom w:val="single" w:sz="6" w:space="0" w:color="auto"/>
              <w:right w:val="single" w:sz="6" w:space="0" w:color="auto"/>
            </w:tcBorders>
            <w:shd w:val="clear" w:color="auto" w:fill="auto"/>
            <w:vAlign w:val="center"/>
            <w:hideMark/>
          </w:tcPr>
          <w:p w14:paraId="15AA318D" w14:textId="77777777"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p>
        </w:tc>
        <w:tc>
          <w:tcPr>
            <w:tcW w:w="3654" w:type="dxa"/>
            <w:tcBorders>
              <w:top w:val="nil"/>
              <w:left w:val="nil"/>
              <w:bottom w:val="single" w:sz="6" w:space="0" w:color="auto"/>
              <w:right w:val="single" w:sz="6" w:space="0" w:color="auto"/>
            </w:tcBorders>
            <w:shd w:val="clear" w:color="auto" w:fill="auto"/>
            <w:hideMark/>
          </w:tcPr>
          <w:p w14:paraId="3493C88A"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Anne Rene </w:t>
            </w:r>
            <w:r>
              <w:rPr>
                <w:rFonts w:ascii="Corbel" w:eastAsia="Times New Roman" w:hAnsi="Corbel" w:cs="Times New Roman"/>
              </w:rPr>
              <w:t>Elsbree</w:t>
            </w:r>
          </w:p>
          <w:p w14:paraId="412BD1F6"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 xml:space="preserve">School of Education </w:t>
            </w:r>
            <w:r w:rsidRPr="000B617C">
              <w:rPr>
                <w:rFonts w:ascii="Corbel" w:eastAsia="Times New Roman" w:hAnsi="Corbel" w:cs="Times New Roman"/>
                <w:b/>
                <w:bCs/>
                <w:i/>
                <w:iCs/>
              </w:rPr>
              <w:t>(Non-voting)</w:t>
            </w:r>
            <w:r w:rsidRPr="000B617C">
              <w:rPr>
                <w:rFonts w:ascii="Corbel" w:eastAsia="Times New Roman" w:hAnsi="Corbel" w:cs="Times New Roman"/>
              </w:rPr>
              <w:t> </w:t>
            </w:r>
          </w:p>
        </w:tc>
      </w:tr>
      <w:tr w:rsidR="000B617C" w:rsidRPr="000B617C" w14:paraId="011AADC9" w14:textId="77777777" w:rsidTr="000B617C">
        <w:trPr>
          <w:trHeight w:val="740"/>
          <w:jc w:val="center"/>
        </w:trPr>
        <w:tc>
          <w:tcPr>
            <w:tcW w:w="493" w:type="dxa"/>
            <w:tcBorders>
              <w:top w:val="nil"/>
              <w:left w:val="single" w:sz="6" w:space="0" w:color="auto"/>
              <w:bottom w:val="single" w:sz="6" w:space="0" w:color="auto"/>
              <w:right w:val="single" w:sz="6" w:space="0" w:color="auto"/>
            </w:tcBorders>
            <w:shd w:val="clear" w:color="auto" w:fill="auto"/>
            <w:vAlign w:val="center"/>
            <w:hideMark/>
          </w:tcPr>
          <w:p w14:paraId="01512BE8" w14:textId="77777777"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p>
        </w:tc>
        <w:tc>
          <w:tcPr>
            <w:tcW w:w="2780" w:type="dxa"/>
            <w:tcBorders>
              <w:top w:val="nil"/>
              <w:left w:val="nil"/>
              <w:bottom w:val="single" w:sz="6" w:space="0" w:color="auto"/>
              <w:right w:val="single" w:sz="6" w:space="0" w:color="auto"/>
            </w:tcBorders>
            <w:shd w:val="clear" w:color="auto" w:fill="auto"/>
            <w:hideMark/>
          </w:tcPr>
          <w:p w14:paraId="45075787"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Gilbert Valadez </w:t>
            </w:r>
          </w:p>
          <w:p w14:paraId="3ED7C758"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School of Education </w:t>
            </w:r>
          </w:p>
        </w:tc>
        <w:tc>
          <w:tcPr>
            <w:tcW w:w="623" w:type="dxa"/>
            <w:tcBorders>
              <w:top w:val="nil"/>
              <w:left w:val="nil"/>
              <w:bottom w:val="single" w:sz="6" w:space="0" w:color="auto"/>
              <w:right w:val="single" w:sz="6" w:space="0" w:color="auto"/>
            </w:tcBorders>
            <w:shd w:val="clear" w:color="auto" w:fill="auto"/>
            <w:vAlign w:val="center"/>
            <w:hideMark/>
          </w:tcPr>
          <w:p w14:paraId="0DA70637" w14:textId="77777777"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p>
        </w:tc>
        <w:tc>
          <w:tcPr>
            <w:tcW w:w="3654" w:type="dxa"/>
            <w:tcBorders>
              <w:top w:val="nil"/>
              <w:left w:val="nil"/>
              <w:bottom w:val="single" w:sz="6" w:space="0" w:color="auto"/>
              <w:right w:val="single" w:sz="6" w:space="0" w:color="auto"/>
            </w:tcBorders>
            <w:shd w:val="clear" w:color="auto" w:fill="auto"/>
            <w:hideMark/>
          </w:tcPr>
          <w:p w14:paraId="7E7C802F"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Heidi Burney </w:t>
            </w:r>
          </w:p>
          <w:p w14:paraId="748ED683"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 xml:space="preserve">Staff, Public Health </w:t>
            </w:r>
            <w:r w:rsidRPr="000B617C">
              <w:rPr>
                <w:rFonts w:ascii="Corbel" w:eastAsia="Times New Roman" w:hAnsi="Corbel" w:cs="Times New Roman"/>
                <w:b/>
                <w:bCs/>
                <w:i/>
                <w:iCs/>
              </w:rPr>
              <w:t>(Non-voting)</w:t>
            </w:r>
            <w:r w:rsidRPr="000B617C">
              <w:rPr>
                <w:rFonts w:ascii="Corbel" w:eastAsia="Times New Roman" w:hAnsi="Corbel" w:cs="Times New Roman"/>
              </w:rPr>
              <w:t> </w:t>
            </w:r>
          </w:p>
        </w:tc>
      </w:tr>
      <w:tr w:rsidR="000B617C" w:rsidRPr="0060016B" w14:paraId="7B11275D" w14:textId="77777777" w:rsidTr="000B617C">
        <w:trPr>
          <w:trHeight w:val="753"/>
          <w:jc w:val="center"/>
        </w:trPr>
        <w:tc>
          <w:tcPr>
            <w:tcW w:w="493" w:type="dxa"/>
            <w:tcBorders>
              <w:top w:val="nil"/>
              <w:left w:val="single" w:sz="6" w:space="0" w:color="auto"/>
              <w:bottom w:val="single" w:sz="6" w:space="0" w:color="auto"/>
              <w:right w:val="single" w:sz="6" w:space="0" w:color="auto"/>
            </w:tcBorders>
            <w:shd w:val="clear" w:color="auto" w:fill="auto"/>
            <w:vAlign w:val="center"/>
            <w:hideMark/>
          </w:tcPr>
          <w:p w14:paraId="5DAB6C7B" w14:textId="536CD348" w:rsidR="000B617C" w:rsidRPr="000B617C" w:rsidRDefault="008965D1" w:rsidP="000B617C">
            <w:pPr>
              <w:spacing w:before="100" w:beforeAutospacing="1" w:after="100" w:afterAutospacing="1"/>
              <w:jc w:val="center"/>
              <w:textAlignment w:val="baseline"/>
              <w:rPr>
                <w:rFonts w:ascii="Times New Roman" w:eastAsia="Times New Roman" w:hAnsi="Times New Roman" w:cs="Times New Roman"/>
              </w:rPr>
            </w:pPr>
            <w:r>
              <w:rPr>
                <w:rFonts w:ascii="Times New Roman" w:eastAsia="Times New Roman" w:hAnsi="Times New Roman" w:cs="Times New Roman"/>
              </w:rPr>
              <w:t>X</w:t>
            </w:r>
          </w:p>
        </w:tc>
        <w:tc>
          <w:tcPr>
            <w:tcW w:w="2780" w:type="dxa"/>
            <w:tcBorders>
              <w:top w:val="nil"/>
              <w:left w:val="nil"/>
              <w:bottom w:val="single" w:sz="6" w:space="0" w:color="auto"/>
              <w:right w:val="single" w:sz="6" w:space="0" w:color="auto"/>
            </w:tcBorders>
            <w:shd w:val="clear" w:color="auto" w:fill="auto"/>
            <w:hideMark/>
          </w:tcPr>
          <w:p w14:paraId="6969D5E2"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Richard Armenta </w:t>
            </w:r>
          </w:p>
          <w:p w14:paraId="37F20646"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Kinesiology </w:t>
            </w:r>
          </w:p>
        </w:tc>
        <w:tc>
          <w:tcPr>
            <w:tcW w:w="623" w:type="dxa"/>
            <w:tcBorders>
              <w:top w:val="nil"/>
              <w:left w:val="nil"/>
              <w:bottom w:val="single" w:sz="6" w:space="0" w:color="auto"/>
              <w:right w:val="single" w:sz="6" w:space="0" w:color="auto"/>
            </w:tcBorders>
            <w:shd w:val="clear" w:color="auto" w:fill="auto"/>
            <w:vAlign w:val="center"/>
            <w:hideMark/>
          </w:tcPr>
          <w:p w14:paraId="46624170" w14:textId="10F250B1"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r w:rsidR="008965D1">
              <w:rPr>
                <w:rFonts w:ascii="Corbel" w:eastAsia="Times New Roman" w:hAnsi="Corbel" w:cs="Times New Roman"/>
              </w:rPr>
              <w:t>X</w:t>
            </w:r>
          </w:p>
        </w:tc>
        <w:tc>
          <w:tcPr>
            <w:tcW w:w="3654" w:type="dxa"/>
            <w:tcBorders>
              <w:top w:val="nil"/>
              <w:left w:val="nil"/>
              <w:bottom w:val="single" w:sz="6" w:space="0" w:color="auto"/>
              <w:right w:val="single" w:sz="6" w:space="0" w:color="auto"/>
            </w:tcBorders>
            <w:shd w:val="clear" w:color="auto" w:fill="auto"/>
            <w:hideMark/>
          </w:tcPr>
          <w:p w14:paraId="48DA087C"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lang w:val="it-IT"/>
              </w:rPr>
            </w:pPr>
            <w:r w:rsidRPr="000B617C">
              <w:rPr>
                <w:rFonts w:ascii="Corbel" w:eastAsia="Times New Roman" w:hAnsi="Corbel" w:cs="Times New Roman"/>
                <w:lang w:val="it-IT"/>
              </w:rPr>
              <w:t>Emiliano Ayala, Dean </w:t>
            </w:r>
          </w:p>
          <w:p w14:paraId="1610A1E3" w14:textId="77777777" w:rsidR="000B617C" w:rsidRPr="000B617C" w:rsidRDefault="000B617C" w:rsidP="000B617C">
            <w:pPr>
              <w:spacing w:before="100" w:beforeAutospacing="1" w:after="100" w:afterAutospacing="1"/>
              <w:textAlignment w:val="baseline"/>
              <w:rPr>
                <w:rFonts w:ascii="Times New Roman" w:eastAsia="Times New Roman" w:hAnsi="Times New Roman" w:cs="Times New Roman"/>
                <w:lang w:val="it-IT"/>
              </w:rPr>
            </w:pPr>
            <w:r w:rsidRPr="000B617C">
              <w:rPr>
                <w:rFonts w:ascii="Corbel" w:eastAsia="Times New Roman" w:hAnsi="Corbel" w:cs="Times New Roman"/>
                <w:lang w:val="it-IT"/>
              </w:rPr>
              <w:t xml:space="preserve">CEHHS  </w:t>
            </w:r>
            <w:r w:rsidRPr="000B617C">
              <w:rPr>
                <w:rFonts w:ascii="Corbel" w:eastAsia="Times New Roman" w:hAnsi="Corbel" w:cs="Times New Roman"/>
                <w:b/>
                <w:bCs/>
                <w:i/>
                <w:iCs/>
                <w:lang w:val="it-IT"/>
              </w:rPr>
              <w:t>(Non-voting)</w:t>
            </w:r>
            <w:r w:rsidRPr="000B617C">
              <w:rPr>
                <w:rFonts w:ascii="Corbel" w:eastAsia="Times New Roman" w:hAnsi="Corbel" w:cs="Times New Roman"/>
                <w:lang w:val="it-IT"/>
              </w:rPr>
              <w:t> </w:t>
            </w:r>
          </w:p>
        </w:tc>
      </w:tr>
    </w:tbl>
    <w:p w14:paraId="02EB378F" w14:textId="77777777" w:rsidR="000B617C" w:rsidRPr="000B617C" w:rsidRDefault="000B617C" w:rsidP="000B617C">
      <w:pPr>
        <w:rPr>
          <w:lang w:val="it-IT"/>
        </w:rPr>
      </w:pPr>
    </w:p>
    <w:p w14:paraId="52BFE211" w14:textId="3B0E607B" w:rsidR="00647691" w:rsidRDefault="00647691" w:rsidP="00647691">
      <w:pPr>
        <w:pStyle w:val="ListParagraph"/>
        <w:numPr>
          <w:ilvl w:val="0"/>
          <w:numId w:val="1"/>
        </w:numPr>
        <w:spacing w:line="360" w:lineRule="auto"/>
      </w:pPr>
      <w:r>
        <w:t>Approval of agenda</w:t>
      </w:r>
    </w:p>
    <w:p w14:paraId="319821C8" w14:textId="1076010A" w:rsidR="008965D1" w:rsidRDefault="008965D1" w:rsidP="004504A8">
      <w:pPr>
        <w:pStyle w:val="ListParagraph"/>
        <w:numPr>
          <w:ilvl w:val="1"/>
          <w:numId w:val="1"/>
        </w:numPr>
      </w:pPr>
      <w:r>
        <w:t>Motion to Approve: Bulaporn</w:t>
      </w:r>
    </w:p>
    <w:p w14:paraId="1A128E76" w14:textId="5C255C8D" w:rsidR="008965D1" w:rsidRDefault="008965D1" w:rsidP="004504A8">
      <w:pPr>
        <w:pStyle w:val="ListParagraph"/>
        <w:numPr>
          <w:ilvl w:val="1"/>
          <w:numId w:val="1"/>
        </w:numPr>
      </w:pPr>
      <w:r>
        <w:t>Seconded: Richard Armenta</w:t>
      </w:r>
    </w:p>
    <w:p w14:paraId="205C858F" w14:textId="5DE48228" w:rsidR="008965D1" w:rsidRDefault="008965D1" w:rsidP="004504A8">
      <w:pPr>
        <w:pStyle w:val="ListParagraph"/>
        <w:numPr>
          <w:ilvl w:val="1"/>
          <w:numId w:val="1"/>
        </w:numPr>
      </w:pPr>
      <w:r>
        <w:t>Unanimously Approved</w:t>
      </w:r>
    </w:p>
    <w:p w14:paraId="70B63041" w14:textId="226225B4" w:rsidR="00647691" w:rsidRDefault="00647691" w:rsidP="00647691">
      <w:pPr>
        <w:pStyle w:val="ListParagraph"/>
        <w:numPr>
          <w:ilvl w:val="0"/>
          <w:numId w:val="1"/>
        </w:numPr>
        <w:spacing w:line="360" w:lineRule="auto"/>
      </w:pPr>
      <w:r>
        <w:t>Approval of minutes</w:t>
      </w:r>
    </w:p>
    <w:p w14:paraId="2A4D36D2" w14:textId="7035CC86" w:rsidR="008965D1" w:rsidRDefault="004504A8" w:rsidP="004504A8">
      <w:pPr>
        <w:pStyle w:val="ListParagraph"/>
        <w:numPr>
          <w:ilvl w:val="1"/>
          <w:numId w:val="1"/>
        </w:numPr>
      </w:pPr>
      <w:r>
        <w:t>Not applicable as last meeting lacked a quorum.</w:t>
      </w:r>
    </w:p>
    <w:p w14:paraId="304BA391" w14:textId="5AF4336E" w:rsidR="018E35C4" w:rsidRDefault="00647691" w:rsidP="004504A8">
      <w:pPr>
        <w:pStyle w:val="ListParagraph"/>
        <w:numPr>
          <w:ilvl w:val="0"/>
          <w:numId w:val="1"/>
        </w:numPr>
        <w:spacing w:line="360" w:lineRule="auto"/>
      </w:pPr>
      <w:r>
        <w:t>Faculty award</w:t>
      </w:r>
      <w:r w:rsidR="008E7DED">
        <w:t xml:space="preserve"> review</w:t>
      </w:r>
    </w:p>
    <w:p w14:paraId="6565DB73" w14:textId="127496EB" w:rsidR="004504A8" w:rsidRDefault="004504A8" w:rsidP="004504A8">
      <w:pPr>
        <w:pStyle w:val="ListParagraph"/>
        <w:numPr>
          <w:ilvl w:val="1"/>
          <w:numId w:val="1"/>
        </w:numPr>
      </w:pPr>
      <w:r>
        <w:t>Committee worked on the CIDE Champion of Inclusion, Diversity, and Equity Award hosted on the CIDE share point. Extensive discussion focused on language, number of nominees, criteria, and decision-making process. Final changes are reflected in the saved document.</w:t>
      </w:r>
    </w:p>
    <w:p w14:paraId="399AE5C6" w14:textId="73F6FD6B" w:rsidR="004504A8" w:rsidRDefault="00E41E3C" w:rsidP="004504A8">
      <w:pPr>
        <w:pStyle w:val="ListParagraph"/>
        <w:numPr>
          <w:ilvl w:val="1"/>
          <w:numId w:val="1"/>
        </w:numPr>
      </w:pPr>
      <w:r>
        <w:t>Discussion participants included all faculty present.</w:t>
      </w:r>
    </w:p>
    <w:p w14:paraId="1D894123" w14:textId="2AACC0C3" w:rsidR="00E41E3C" w:rsidRDefault="00E41E3C" w:rsidP="003240A8">
      <w:pPr>
        <w:pStyle w:val="ListParagraph"/>
        <w:numPr>
          <w:ilvl w:val="1"/>
          <w:numId w:val="1"/>
        </w:numPr>
      </w:pPr>
      <w:r>
        <w:t>Dean Ayala suggested notifying the faculty of this award at the upcoming All College meeting and that the committee should bring the award to CCC for approval at its May 15</w:t>
      </w:r>
      <w:r w:rsidRPr="00E41E3C">
        <w:rPr>
          <w:vertAlign w:val="superscript"/>
        </w:rPr>
        <w:t>th</w:t>
      </w:r>
      <w:r>
        <w:t xml:space="preserve"> meeting.</w:t>
      </w:r>
    </w:p>
    <w:p w14:paraId="7F2B80AB" w14:textId="4A0BF181" w:rsidR="00E41E3C" w:rsidRDefault="00096D2E" w:rsidP="00E41E3C">
      <w:pPr>
        <w:pStyle w:val="ListParagraph"/>
        <w:numPr>
          <w:ilvl w:val="0"/>
          <w:numId w:val="1"/>
        </w:numPr>
        <w:spacing w:line="360" w:lineRule="auto"/>
      </w:pPr>
      <w:r>
        <w:t>Student award discussion</w:t>
      </w:r>
    </w:p>
    <w:p w14:paraId="473CB57C" w14:textId="0935C2F2" w:rsidR="00E41E3C" w:rsidRDefault="00E41E3C" w:rsidP="00E41E3C">
      <w:pPr>
        <w:pStyle w:val="ListParagraph"/>
        <w:numPr>
          <w:ilvl w:val="1"/>
          <w:numId w:val="1"/>
        </w:numPr>
      </w:pPr>
      <w:r>
        <w:t>Tabled until Fall 2019.</w:t>
      </w:r>
    </w:p>
    <w:p w14:paraId="380BF614" w14:textId="6E847535" w:rsidR="00647691" w:rsidRDefault="00647691" w:rsidP="00647691">
      <w:pPr>
        <w:pStyle w:val="ListParagraph"/>
        <w:numPr>
          <w:ilvl w:val="0"/>
          <w:numId w:val="1"/>
        </w:numPr>
        <w:spacing w:line="360" w:lineRule="auto"/>
      </w:pPr>
      <w:r>
        <w:t>Goals for CIDE</w:t>
      </w:r>
      <w:r w:rsidR="00DC0575">
        <w:t xml:space="preserve"> </w:t>
      </w:r>
    </w:p>
    <w:p w14:paraId="6A917467" w14:textId="26A8027D" w:rsidR="00E41E3C" w:rsidRDefault="00E41E3C" w:rsidP="00E41E3C">
      <w:pPr>
        <w:pStyle w:val="ListParagraph"/>
        <w:numPr>
          <w:ilvl w:val="1"/>
          <w:numId w:val="1"/>
        </w:numPr>
      </w:pPr>
      <w:r>
        <w:lastRenderedPageBreak/>
        <w:t>Committee discussed the document posted to the share point. Chairs invite feedback and modification of the form from committee members. During the meeting the committee referenced:</w:t>
      </w:r>
    </w:p>
    <w:p w14:paraId="16742C30" w14:textId="6DD1C3AA" w:rsidR="00E41E3C" w:rsidRDefault="00E41E3C" w:rsidP="00E41E3C">
      <w:pPr>
        <w:pStyle w:val="ListParagraph"/>
        <w:numPr>
          <w:ilvl w:val="2"/>
          <w:numId w:val="1"/>
        </w:numPr>
      </w:pPr>
      <w:r>
        <w:t xml:space="preserve">The upcoming campus climate survey will provide important quantitative data that can be used and supplemented by CIDE with qualitative surveys. It should be noted the </w:t>
      </w:r>
      <w:proofErr w:type="gramStart"/>
      <w:r>
        <w:t>700 question</w:t>
      </w:r>
      <w:proofErr w:type="gramEnd"/>
      <w:r>
        <w:t xml:space="preserve"> survey has a low response rate and therefore sampling bias should be considered.</w:t>
      </w:r>
    </w:p>
    <w:p w14:paraId="234C365D" w14:textId="7EE1C571" w:rsidR="00E41E3C" w:rsidRDefault="00E41E3C" w:rsidP="00E41E3C">
      <w:pPr>
        <w:pStyle w:val="ListParagraph"/>
        <w:numPr>
          <w:ilvl w:val="2"/>
          <w:numId w:val="1"/>
        </w:numPr>
      </w:pPr>
      <w:r>
        <w:t>Is CIDE involved in broader questions about IDE in the college, such as handicap accessibility in UH?</w:t>
      </w:r>
    </w:p>
    <w:p w14:paraId="36607790" w14:textId="516A6ACE" w:rsidR="00E41E3C" w:rsidRDefault="00E41E3C" w:rsidP="00E41E3C">
      <w:pPr>
        <w:pStyle w:val="ListParagraph"/>
        <w:numPr>
          <w:ilvl w:val="3"/>
          <w:numId w:val="1"/>
        </w:numPr>
      </w:pPr>
      <w:r>
        <w:t>Dean Ayala noted that such a committee typically is not involved. CIDE may direct people to resources on campus and may serve as a resource point of contact. It also provides feedback on the college/campus diversity strategic plan. Moreover, CIDE should be responsive to changes in university wide diversity and inclusion initiatives for CEHHS.</w:t>
      </w:r>
    </w:p>
    <w:p w14:paraId="41C58C10" w14:textId="7A90355A" w:rsidR="00647691" w:rsidRDefault="00647691" w:rsidP="00647691">
      <w:pPr>
        <w:pStyle w:val="ListParagraph"/>
        <w:numPr>
          <w:ilvl w:val="0"/>
          <w:numId w:val="1"/>
        </w:numPr>
        <w:spacing w:line="360" w:lineRule="auto"/>
      </w:pPr>
      <w:r>
        <w:t>GEC diversity requirement</w:t>
      </w:r>
    </w:p>
    <w:p w14:paraId="095BB9B5" w14:textId="54531419" w:rsidR="00E41E3C" w:rsidRDefault="00E41E3C" w:rsidP="00E41E3C">
      <w:pPr>
        <w:pStyle w:val="ListParagraph"/>
        <w:numPr>
          <w:ilvl w:val="1"/>
          <w:numId w:val="1"/>
        </w:numPr>
      </w:pPr>
      <w:r>
        <w:t>The GEC is moving forward with a vote in Academic Senate tomorrow and aims to go live in Fall 2019. The definition of substantial discussion within the context of percentage share of class coverage for a class to qualify is being reworked to accommodate classes with highly prescriptive syllabi requirements, such as STEM and nursing. Additionally, a class may only satisfy the national or global requirement; although this can alternate by instructor.</w:t>
      </w:r>
    </w:p>
    <w:p w14:paraId="1236EB03" w14:textId="72AE6209" w:rsidR="00E41E3C" w:rsidRDefault="00E41E3C" w:rsidP="00E41E3C">
      <w:pPr>
        <w:pStyle w:val="ListParagraph"/>
        <w:numPr>
          <w:ilvl w:val="1"/>
          <w:numId w:val="1"/>
        </w:numPr>
      </w:pPr>
      <w:r>
        <w:t>Richard Armenta proffered his syllabus as a template if needed.</w:t>
      </w:r>
    </w:p>
    <w:p w14:paraId="26F3F366" w14:textId="367C1B12" w:rsidR="00E41E3C" w:rsidRDefault="00E41E3C" w:rsidP="00E41E3C">
      <w:pPr>
        <w:pStyle w:val="ListParagraph"/>
        <w:numPr>
          <w:ilvl w:val="1"/>
          <w:numId w:val="1"/>
        </w:numPr>
      </w:pPr>
      <w:r>
        <w:t xml:space="preserve">KINE, HD and </w:t>
      </w:r>
      <w:proofErr w:type="spellStart"/>
      <w:r>
        <w:t>SoN</w:t>
      </w:r>
      <w:proofErr w:type="spellEnd"/>
      <w:r>
        <w:t xml:space="preserve"> have made progress and are either ready or nearly ready for roll out of this requirement in Fall 2019.</w:t>
      </w:r>
    </w:p>
    <w:p w14:paraId="29B027C1" w14:textId="52274D24" w:rsidR="018E35C4" w:rsidRDefault="018E35C4" w:rsidP="018E35C4">
      <w:pPr>
        <w:pStyle w:val="ListParagraph"/>
        <w:numPr>
          <w:ilvl w:val="0"/>
          <w:numId w:val="1"/>
        </w:numPr>
        <w:spacing w:line="360" w:lineRule="auto"/>
      </w:pPr>
      <w:r>
        <w:t>Nomination of students to CIDE</w:t>
      </w:r>
    </w:p>
    <w:p w14:paraId="48C7427B" w14:textId="36C04DC8" w:rsidR="00E41E3C" w:rsidRDefault="00E41E3C" w:rsidP="00E41E3C">
      <w:pPr>
        <w:pStyle w:val="ListParagraph"/>
        <w:numPr>
          <w:ilvl w:val="1"/>
          <w:numId w:val="1"/>
        </w:numPr>
      </w:pPr>
      <w:r>
        <w:t xml:space="preserve">Richard Armenta encouraged the </w:t>
      </w:r>
      <w:r w:rsidR="00B55D98">
        <w:t>members to reach out to their units so their unit leaders may nominate students for the two open slots starting in fall.</w:t>
      </w:r>
      <w:bookmarkStart w:id="0" w:name="_GoBack"/>
      <w:bookmarkEnd w:id="0"/>
    </w:p>
    <w:p w14:paraId="709922C7" w14:textId="55D4BE64" w:rsidR="00DC0575" w:rsidRDefault="00DC0575" w:rsidP="018E35C4">
      <w:pPr>
        <w:pStyle w:val="ListParagraph"/>
        <w:numPr>
          <w:ilvl w:val="0"/>
          <w:numId w:val="1"/>
        </w:numPr>
        <w:spacing w:line="360" w:lineRule="auto"/>
      </w:pPr>
      <w:r>
        <w:t>Other news/updates</w:t>
      </w:r>
    </w:p>
    <w:p w14:paraId="6A05A809" w14:textId="77777777" w:rsidR="00647691" w:rsidRDefault="00647691" w:rsidP="00647691">
      <w:pPr>
        <w:jc w:val="center"/>
      </w:pPr>
    </w:p>
    <w:sectPr w:rsidR="00647691" w:rsidSect="007E0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717FC" w14:textId="77777777" w:rsidR="00C3399E" w:rsidRDefault="00C3399E" w:rsidP="005516C4">
      <w:r>
        <w:separator/>
      </w:r>
    </w:p>
  </w:endnote>
  <w:endnote w:type="continuationSeparator" w:id="0">
    <w:p w14:paraId="48100B38" w14:textId="77777777" w:rsidR="00C3399E" w:rsidRDefault="00C3399E" w:rsidP="0055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B26B0" w14:textId="77777777" w:rsidR="00C3399E" w:rsidRDefault="00C3399E" w:rsidP="005516C4">
      <w:r>
        <w:separator/>
      </w:r>
    </w:p>
  </w:footnote>
  <w:footnote w:type="continuationSeparator" w:id="0">
    <w:p w14:paraId="02505963" w14:textId="77777777" w:rsidR="00C3399E" w:rsidRDefault="00C3399E" w:rsidP="00551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01C27"/>
    <w:multiLevelType w:val="hybridMultilevel"/>
    <w:tmpl w:val="69848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91"/>
    <w:rsid w:val="00096D2E"/>
    <w:rsid w:val="000B617C"/>
    <w:rsid w:val="004504A8"/>
    <w:rsid w:val="005516C4"/>
    <w:rsid w:val="0060016B"/>
    <w:rsid w:val="00624015"/>
    <w:rsid w:val="00647691"/>
    <w:rsid w:val="007C5AE4"/>
    <w:rsid w:val="007E0F1E"/>
    <w:rsid w:val="008965D1"/>
    <w:rsid w:val="008E7DED"/>
    <w:rsid w:val="00A353D8"/>
    <w:rsid w:val="00A934C9"/>
    <w:rsid w:val="00B40CBD"/>
    <w:rsid w:val="00B55D98"/>
    <w:rsid w:val="00C3399E"/>
    <w:rsid w:val="00DC0575"/>
    <w:rsid w:val="00E41E3C"/>
    <w:rsid w:val="018E35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FA18D"/>
  <w15:chartTrackingRefBased/>
  <w15:docId w15:val="{01678EA0-6F68-B841-BCF9-0FAC07EA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47691"/>
  </w:style>
  <w:style w:type="character" w:customStyle="1" w:styleId="DateChar">
    <w:name w:val="Date Char"/>
    <w:basedOn w:val="DefaultParagraphFont"/>
    <w:link w:val="Date"/>
    <w:uiPriority w:val="99"/>
    <w:semiHidden/>
    <w:rsid w:val="00647691"/>
  </w:style>
  <w:style w:type="paragraph" w:styleId="ListParagraph">
    <w:name w:val="List Paragraph"/>
    <w:basedOn w:val="Normal"/>
    <w:uiPriority w:val="34"/>
    <w:qFormat/>
    <w:rsid w:val="00647691"/>
    <w:pPr>
      <w:ind w:left="720"/>
      <w:contextualSpacing/>
    </w:pPr>
  </w:style>
  <w:style w:type="paragraph" w:customStyle="1" w:styleId="paragraph">
    <w:name w:val="paragraph"/>
    <w:basedOn w:val="Normal"/>
    <w:rsid w:val="000B61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B617C"/>
  </w:style>
  <w:style w:type="character" w:customStyle="1" w:styleId="eop">
    <w:name w:val="eop"/>
    <w:basedOn w:val="DefaultParagraphFont"/>
    <w:rsid w:val="000B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449292">
      <w:bodyDiv w:val="1"/>
      <w:marLeft w:val="0"/>
      <w:marRight w:val="0"/>
      <w:marTop w:val="0"/>
      <w:marBottom w:val="0"/>
      <w:divBdr>
        <w:top w:val="none" w:sz="0" w:space="0" w:color="auto"/>
        <w:left w:val="none" w:sz="0" w:space="0" w:color="auto"/>
        <w:bottom w:val="none" w:sz="0" w:space="0" w:color="auto"/>
        <w:right w:val="none" w:sz="0" w:space="0" w:color="auto"/>
      </w:divBdr>
      <w:divsChild>
        <w:div w:id="1788232855">
          <w:marLeft w:val="0"/>
          <w:marRight w:val="0"/>
          <w:marTop w:val="0"/>
          <w:marBottom w:val="0"/>
          <w:divBdr>
            <w:top w:val="none" w:sz="0" w:space="0" w:color="auto"/>
            <w:left w:val="none" w:sz="0" w:space="0" w:color="auto"/>
            <w:bottom w:val="none" w:sz="0" w:space="0" w:color="auto"/>
            <w:right w:val="none" w:sz="0" w:space="0" w:color="auto"/>
          </w:divBdr>
          <w:divsChild>
            <w:div w:id="1022822814">
              <w:marLeft w:val="0"/>
              <w:marRight w:val="0"/>
              <w:marTop w:val="0"/>
              <w:marBottom w:val="0"/>
              <w:divBdr>
                <w:top w:val="none" w:sz="0" w:space="0" w:color="auto"/>
                <w:left w:val="none" w:sz="0" w:space="0" w:color="auto"/>
                <w:bottom w:val="none" w:sz="0" w:space="0" w:color="auto"/>
                <w:right w:val="none" w:sz="0" w:space="0" w:color="auto"/>
              </w:divBdr>
              <w:divsChild>
                <w:div w:id="1721246406">
                  <w:marLeft w:val="0"/>
                  <w:marRight w:val="0"/>
                  <w:marTop w:val="0"/>
                  <w:marBottom w:val="0"/>
                  <w:divBdr>
                    <w:top w:val="none" w:sz="0" w:space="0" w:color="auto"/>
                    <w:left w:val="none" w:sz="0" w:space="0" w:color="auto"/>
                    <w:bottom w:val="none" w:sz="0" w:space="0" w:color="auto"/>
                    <w:right w:val="none" w:sz="0" w:space="0" w:color="auto"/>
                  </w:divBdr>
                  <w:divsChild>
                    <w:div w:id="239757479">
                      <w:marLeft w:val="0"/>
                      <w:marRight w:val="0"/>
                      <w:marTop w:val="0"/>
                      <w:marBottom w:val="0"/>
                      <w:divBdr>
                        <w:top w:val="none" w:sz="0" w:space="0" w:color="auto"/>
                        <w:left w:val="none" w:sz="0" w:space="0" w:color="auto"/>
                        <w:bottom w:val="none" w:sz="0" w:space="0" w:color="auto"/>
                        <w:right w:val="none" w:sz="0" w:space="0" w:color="auto"/>
                      </w:divBdr>
                    </w:div>
                  </w:divsChild>
                </w:div>
                <w:div w:id="465129266">
                  <w:marLeft w:val="0"/>
                  <w:marRight w:val="0"/>
                  <w:marTop w:val="0"/>
                  <w:marBottom w:val="0"/>
                  <w:divBdr>
                    <w:top w:val="none" w:sz="0" w:space="0" w:color="auto"/>
                    <w:left w:val="none" w:sz="0" w:space="0" w:color="auto"/>
                    <w:bottom w:val="none" w:sz="0" w:space="0" w:color="auto"/>
                    <w:right w:val="none" w:sz="0" w:space="0" w:color="auto"/>
                  </w:divBdr>
                  <w:divsChild>
                    <w:div w:id="721831747">
                      <w:marLeft w:val="0"/>
                      <w:marRight w:val="0"/>
                      <w:marTop w:val="0"/>
                      <w:marBottom w:val="0"/>
                      <w:divBdr>
                        <w:top w:val="none" w:sz="0" w:space="0" w:color="auto"/>
                        <w:left w:val="none" w:sz="0" w:space="0" w:color="auto"/>
                        <w:bottom w:val="none" w:sz="0" w:space="0" w:color="auto"/>
                        <w:right w:val="none" w:sz="0" w:space="0" w:color="auto"/>
                      </w:divBdr>
                    </w:div>
                    <w:div w:id="2012903443">
                      <w:marLeft w:val="0"/>
                      <w:marRight w:val="0"/>
                      <w:marTop w:val="0"/>
                      <w:marBottom w:val="0"/>
                      <w:divBdr>
                        <w:top w:val="none" w:sz="0" w:space="0" w:color="auto"/>
                        <w:left w:val="none" w:sz="0" w:space="0" w:color="auto"/>
                        <w:bottom w:val="none" w:sz="0" w:space="0" w:color="auto"/>
                        <w:right w:val="none" w:sz="0" w:space="0" w:color="auto"/>
                      </w:divBdr>
                    </w:div>
                  </w:divsChild>
                </w:div>
                <w:div w:id="1542282911">
                  <w:marLeft w:val="0"/>
                  <w:marRight w:val="0"/>
                  <w:marTop w:val="0"/>
                  <w:marBottom w:val="0"/>
                  <w:divBdr>
                    <w:top w:val="none" w:sz="0" w:space="0" w:color="auto"/>
                    <w:left w:val="none" w:sz="0" w:space="0" w:color="auto"/>
                    <w:bottom w:val="none" w:sz="0" w:space="0" w:color="auto"/>
                    <w:right w:val="none" w:sz="0" w:space="0" w:color="auto"/>
                  </w:divBdr>
                  <w:divsChild>
                    <w:div w:id="1306472617">
                      <w:marLeft w:val="0"/>
                      <w:marRight w:val="0"/>
                      <w:marTop w:val="0"/>
                      <w:marBottom w:val="0"/>
                      <w:divBdr>
                        <w:top w:val="none" w:sz="0" w:space="0" w:color="auto"/>
                        <w:left w:val="none" w:sz="0" w:space="0" w:color="auto"/>
                        <w:bottom w:val="none" w:sz="0" w:space="0" w:color="auto"/>
                        <w:right w:val="none" w:sz="0" w:space="0" w:color="auto"/>
                      </w:divBdr>
                    </w:div>
                  </w:divsChild>
                </w:div>
                <w:div w:id="282540126">
                  <w:marLeft w:val="0"/>
                  <w:marRight w:val="0"/>
                  <w:marTop w:val="0"/>
                  <w:marBottom w:val="0"/>
                  <w:divBdr>
                    <w:top w:val="none" w:sz="0" w:space="0" w:color="auto"/>
                    <w:left w:val="none" w:sz="0" w:space="0" w:color="auto"/>
                    <w:bottom w:val="none" w:sz="0" w:space="0" w:color="auto"/>
                    <w:right w:val="none" w:sz="0" w:space="0" w:color="auto"/>
                  </w:divBdr>
                  <w:divsChild>
                    <w:div w:id="235938308">
                      <w:marLeft w:val="0"/>
                      <w:marRight w:val="0"/>
                      <w:marTop w:val="0"/>
                      <w:marBottom w:val="0"/>
                      <w:divBdr>
                        <w:top w:val="none" w:sz="0" w:space="0" w:color="auto"/>
                        <w:left w:val="none" w:sz="0" w:space="0" w:color="auto"/>
                        <w:bottom w:val="none" w:sz="0" w:space="0" w:color="auto"/>
                        <w:right w:val="none" w:sz="0" w:space="0" w:color="auto"/>
                      </w:divBdr>
                    </w:div>
                    <w:div w:id="2072850012">
                      <w:marLeft w:val="0"/>
                      <w:marRight w:val="0"/>
                      <w:marTop w:val="0"/>
                      <w:marBottom w:val="0"/>
                      <w:divBdr>
                        <w:top w:val="none" w:sz="0" w:space="0" w:color="auto"/>
                        <w:left w:val="none" w:sz="0" w:space="0" w:color="auto"/>
                        <w:bottom w:val="none" w:sz="0" w:space="0" w:color="auto"/>
                        <w:right w:val="none" w:sz="0" w:space="0" w:color="auto"/>
                      </w:divBdr>
                    </w:div>
                  </w:divsChild>
                </w:div>
                <w:div w:id="515272939">
                  <w:marLeft w:val="0"/>
                  <w:marRight w:val="0"/>
                  <w:marTop w:val="0"/>
                  <w:marBottom w:val="0"/>
                  <w:divBdr>
                    <w:top w:val="none" w:sz="0" w:space="0" w:color="auto"/>
                    <w:left w:val="none" w:sz="0" w:space="0" w:color="auto"/>
                    <w:bottom w:val="none" w:sz="0" w:space="0" w:color="auto"/>
                    <w:right w:val="none" w:sz="0" w:space="0" w:color="auto"/>
                  </w:divBdr>
                  <w:divsChild>
                    <w:div w:id="291373887">
                      <w:marLeft w:val="0"/>
                      <w:marRight w:val="0"/>
                      <w:marTop w:val="0"/>
                      <w:marBottom w:val="0"/>
                      <w:divBdr>
                        <w:top w:val="none" w:sz="0" w:space="0" w:color="auto"/>
                        <w:left w:val="none" w:sz="0" w:space="0" w:color="auto"/>
                        <w:bottom w:val="none" w:sz="0" w:space="0" w:color="auto"/>
                        <w:right w:val="none" w:sz="0" w:space="0" w:color="auto"/>
                      </w:divBdr>
                    </w:div>
                  </w:divsChild>
                </w:div>
                <w:div w:id="402222117">
                  <w:marLeft w:val="0"/>
                  <w:marRight w:val="0"/>
                  <w:marTop w:val="0"/>
                  <w:marBottom w:val="0"/>
                  <w:divBdr>
                    <w:top w:val="none" w:sz="0" w:space="0" w:color="auto"/>
                    <w:left w:val="none" w:sz="0" w:space="0" w:color="auto"/>
                    <w:bottom w:val="none" w:sz="0" w:space="0" w:color="auto"/>
                    <w:right w:val="none" w:sz="0" w:space="0" w:color="auto"/>
                  </w:divBdr>
                  <w:divsChild>
                    <w:div w:id="47998146">
                      <w:marLeft w:val="0"/>
                      <w:marRight w:val="0"/>
                      <w:marTop w:val="0"/>
                      <w:marBottom w:val="0"/>
                      <w:divBdr>
                        <w:top w:val="none" w:sz="0" w:space="0" w:color="auto"/>
                        <w:left w:val="none" w:sz="0" w:space="0" w:color="auto"/>
                        <w:bottom w:val="none" w:sz="0" w:space="0" w:color="auto"/>
                        <w:right w:val="none" w:sz="0" w:space="0" w:color="auto"/>
                      </w:divBdr>
                    </w:div>
                    <w:div w:id="255286226">
                      <w:marLeft w:val="0"/>
                      <w:marRight w:val="0"/>
                      <w:marTop w:val="0"/>
                      <w:marBottom w:val="0"/>
                      <w:divBdr>
                        <w:top w:val="none" w:sz="0" w:space="0" w:color="auto"/>
                        <w:left w:val="none" w:sz="0" w:space="0" w:color="auto"/>
                        <w:bottom w:val="none" w:sz="0" w:space="0" w:color="auto"/>
                        <w:right w:val="none" w:sz="0" w:space="0" w:color="auto"/>
                      </w:divBdr>
                    </w:div>
                  </w:divsChild>
                </w:div>
                <w:div w:id="1856922521">
                  <w:marLeft w:val="0"/>
                  <w:marRight w:val="0"/>
                  <w:marTop w:val="0"/>
                  <w:marBottom w:val="0"/>
                  <w:divBdr>
                    <w:top w:val="none" w:sz="0" w:space="0" w:color="auto"/>
                    <w:left w:val="none" w:sz="0" w:space="0" w:color="auto"/>
                    <w:bottom w:val="none" w:sz="0" w:space="0" w:color="auto"/>
                    <w:right w:val="none" w:sz="0" w:space="0" w:color="auto"/>
                  </w:divBdr>
                  <w:divsChild>
                    <w:div w:id="1788235157">
                      <w:marLeft w:val="0"/>
                      <w:marRight w:val="0"/>
                      <w:marTop w:val="0"/>
                      <w:marBottom w:val="0"/>
                      <w:divBdr>
                        <w:top w:val="none" w:sz="0" w:space="0" w:color="auto"/>
                        <w:left w:val="none" w:sz="0" w:space="0" w:color="auto"/>
                        <w:bottom w:val="none" w:sz="0" w:space="0" w:color="auto"/>
                        <w:right w:val="none" w:sz="0" w:space="0" w:color="auto"/>
                      </w:divBdr>
                    </w:div>
                  </w:divsChild>
                </w:div>
                <w:div w:id="284240999">
                  <w:marLeft w:val="0"/>
                  <w:marRight w:val="0"/>
                  <w:marTop w:val="0"/>
                  <w:marBottom w:val="0"/>
                  <w:divBdr>
                    <w:top w:val="none" w:sz="0" w:space="0" w:color="auto"/>
                    <w:left w:val="none" w:sz="0" w:space="0" w:color="auto"/>
                    <w:bottom w:val="none" w:sz="0" w:space="0" w:color="auto"/>
                    <w:right w:val="none" w:sz="0" w:space="0" w:color="auto"/>
                  </w:divBdr>
                  <w:divsChild>
                    <w:div w:id="46688236">
                      <w:marLeft w:val="0"/>
                      <w:marRight w:val="0"/>
                      <w:marTop w:val="0"/>
                      <w:marBottom w:val="0"/>
                      <w:divBdr>
                        <w:top w:val="none" w:sz="0" w:space="0" w:color="auto"/>
                        <w:left w:val="none" w:sz="0" w:space="0" w:color="auto"/>
                        <w:bottom w:val="none" w:sz="0" w:space="0" w:color="auto"/>
                        <w:right w:val="none" w:sz="0" w:space="0" w:color="auto"/>
                      </w:divBdr>
                    </w:div>
                    <w:div w:id="1854998792">
                      <w:marLeft w:val="0"/>
                      <w:marRight w:val="0"/>
                      <w:marTop w:val="0"/>
                      <w:marBottom w:val="0"/>
                      <w:divBdr>
                        <w:top w:val="none" w:sz="0" w:space="0" w:color="auto"/>
                        <w:left w:val="none" w:sz="0" w:space="0" w:color="auto"/>
                        <w:bottom w:val="none" w:sz="0" w:space="0" w:color="auto"/>
                        <w:right w:val="none" w:sz="0" w:space="0" w:color="auto"/>
                      </w:divBdr>
                    </w:div>
                  </w:divsChild>
                </w:div>
                <w:div w:id="1750081215">
                  <w:marLeft w:val="0"/>
                  <w:marRight w:val="0"/>
                  <w:marTop w:val="0"/>
                  <w:marBottom w:val="0"/>
                  <w:divBdr>
                    <w:top w:val="none" w:sz="0" w:space="0" w:color="auto"/>
                    <w:left w:val="none" w:sz="0" w:space="0" w:color="auto"/>
                    <w:bottom w:val="none" w:sz="0" w:space="0" w:color="auto"/>
                    <w:right w:val="none" w:sz="0" w:space="0" w:color="auto"/>
                  </w:divBdr>
                  <w:divsChild>
                    <w:div w:id="182984622">
                      <w:marLeft w:val="0"/>
                      <w:marRight w:val="0"/>
                      <w:marTop w:val="0"/>
                      <w:marBottom w:val="0"/>
                      <w:divBdr>
                        <w:top w:val="none" w:sz="0" w:space="0" w:color="auto"/>
                        <w:left w:val="none" w:sz="0" w:space="0" w:color="auto"/>
                        <w:bottom w:val="none" w:sz="0" w:space="0" w:color="auto"/>
                        <w:right w:val="none" w:sz="0" w:space="0" w:color="auto"/>
                      </w:divBdr>
                    </w:div>
                  </w:divsChild>
                </w:div>
                <w:div w:id="906454827">
                  <w:marLeft w:val="0"/>
                  <w:marRight w:val="0"/>
                  <w:marTop w:val="0"/>
                  <w:marBottom w:val="0"/>
                  <w:divBdr>
                    <w:top w:val="none" w:sz="0" w:space="0" w:color="auto"/>
                    <w:left w:val="none" w:sz="0" w:space="0" w:color="auto"/>
                    <w:bottom w:val="none" w:sz="0" w:space="0" w:color="auto"/>
                    <w:right w:val="none" w:sz="0" w:space="0" w:color="auto"/>
                  </w:divBdr>
                  <w:divsChild>
                    <w:div w:id="576551331">
                      <w:marLeft w:val="0"/>
                      <w:marRight w:val="0"/>
                      <w:marTop w:val="0"/>
                      <w:marBottom w:val="0"/>
                      <w:divBdr>
                        <w:top w:val="none" w:sz="0" w:space="0" w:color="auto"/>
                        <w:left w:val="none" w:sz="0" w:space="0" w:color="auto"/>
                        <w:bottom w:val="none" w:sz="0" w:space="0" w:color="auto"/>
                        <w:right w:val="none" w:sz="0" w:space="0" w:color="auto"/>
                      </w:divBdr>
                    </w:div>
                    <w:div w:id="283191734">
                      <w:marLeft w:val="0"/>
                      <w:marRight w:val="0"/>
                      <w:marTop w:val="0"/>
                      <w:marBottom w:val="0"/>
                      <w:divBdr>
                        <w:top w:val="none" w:sz="0" w:space="0" w:color="auto"/>
                        <w:left w:val="none" w:sz="0" w:space="0" w:color="auto"/>
                        <w:bottom w:val="none" w:sz="0" w:space="0" w:color="auto"/>
                        <w:right w:val="none" w:sz="0" w:space="0" w:color="auto"/>
                      </w:divBdr>
                    </w:div>
                  </w:divsChild>
                </w:div>
                <w:div w:id="707031261">
                  <w:marLeft w:val="0"/>
                  <w:marRight w:val="0"/>
                  <w:marTop w:val="0"/>
                  <w:marBottom w:val="0"/>
                  <w:divBdr>
                    <w:top w:val="none" w:sz="0" w:space="0" w:color="auto"/>
                    <w:left w:val="none" w:sz="0" w:space="0" w:color="auto"/>
                    <w:bottom w:val="none" w:sz="0" w:space="0" w:color="auto"/>
                    <w:right w:val="none" w:sz="0" w:space="0" w:color="auto"/>
                  </w:divBdr>
                  <w:divsChild>
                    <w:div w:id="207763938">
                      <w:marLeft w:val="0"/>
                      <w:marRight w:val="0"/>
                      <w:marTop w:val="0"/>
                      <w:marBottom w:val="0"/>
                      <w:divBdr>
                        <w:top w:val="none" w:sz="0" w:space="0" w:color="auto"/>
                        <w:left w:val="none" w:sz="0" w:space="0" w:color="auto"/>
                        <w:bottom w:val="none" w:sz="0" w:space="0" w:color="auto"/>
                        <w:right w:val="none" w:sz="0" w:space="0" w:color="auto"/>
                      </w:divBdr>
                    </w:div>
                  </w:divsChild>
                </w:div>
                <w:div w:id="475757103">
                  <w:marLeft w:val="0"/>
                  <w:marRight w:val="0"/>
                  <w:marTop w:val="0"/>
                  <w:marBottom w:val="0"/>
                  <w:divBdr>
                    <w:top w:val="none" w:sz="0" w:space="0" w:color="auto"/>
                    <w:left w:val="none" w:sz="0" w:space="0" w:color="auto"/>
                    <w:bottom w:val="none" w:sz="0" w:space="0" w:color="auto"/>
                    <w:right w:val="none" w:sz="0" w:space="0" w:color="auto"/>
                  </w:divBdr>
                  <w:divsChild>
                    <w:div w:id="1916745058">
                      <w:marLeft w:val="0"/>
                      <w:marRight w:val="0"/>
                      <w:marTop w:val="0"/>
                      <w:marBottom w:val="0"/>
                      <w:divBdr>
                        <w:top w:val="none" w:sz="0" w:space="0" w:color="auto"/>
                        <w:left w:val="none" w:sz="0" w:space="0" w:color="auto"/>
                        <w:bottom w:val="none" w:sz="0" w:space="0" w:color="auto"/>
                        <w:right w:val="none" w:sz="0" w:space="0" w:color="auto"/>
                      </w:divBdr>
                    </w:div>
                    <w:div w:id="2110005624">
                      <w:marLeft w:val="0"/>
                      <w:marRight w:val="0"/>
                      <w:marTop w:val="0"/>
                      <w:marBottom w:val="0"/>
                      <w:divBdr>
                        <w:top w:val="none" w:sz="0" w:space="0" w:color="auto"/>
                        <w:left w:val="none" w:sz="0" w:space="0" w:color="auto"/>
                        <w:bottom w:val="none" w:sz="0" w:space="0" w:color="auto"/>
                        <w:right w:val="none" w:sz="0" w:space="0" w:color="auto"/>
                      </w:divBdr>
                    </w:div>
                  </w:divsChild>
                </w:div>
                <w:div w:id="1014649583">
                  <w:marLeft w:val="0"/>
                  <w:marRight w:val="0"/>
                  <w:marTop w:val="0"/>
                  <w:marBottom w:val="0"/>
                  <w:divBdr>
                    <w:top w:val="none" w:sz="0" w:space="0" w:color="auto"/>
                    <w:left w:val="none" w:sz="0" w:space="0" w:color="auto"/>
                    <w:bottom w:val="none" w:sz="0" w:space="0" w:color="auto"/>
                    <w:right w:val="none" w:sz="0" w:space="0" w:color="auto"/>
                  </w:divBdr>
                  <w:divsChild>
                    <w:div w:id="459962828">
                      <w:marLeft w:val="0"/>
                      <w:marRight w:val="0"/>
                      <w:marTop w:val="0"/>
                      <w:marBottom w:val="0"/>
                      <w:divBdr>
                        <w:top w:val="none" w:sz="0" w:space="0" w:color="auto"/>
                        <w:left w:val="none" w:sz="0" w:space="0" w:color="auto"/>
                        <w:bottom w:val="none" w:sz="0" w:space="0" w:color="auto"/>
                        <w:right w:val="none" w:sz="0" w:space="0" w:color="auto"/>
                      </w:divBdr>
                    </w:div>
                  </w:divsChild>
                </w:div>
                <w:div w:id="1712806155">
                  <w:marLeft w:val="0"/>
                  <w:marRight w:val="0"/>
                  <w:marTop w:val="0"/>
                  <w:marBottom w:val="0"/>
                  <w:divBdr>
                    <w:top w:val="none" w:sz="0" w:space="0" w:color="auto"/>
                    <w:left w:val="none" w:sz="0" w:space="0" w:color="auto"/>
                    <w:bottom w:val="none" w:sz="0" w:space="0" w:color="auto"/>
                    <w:right w:val="none" w:sz="0" w:space="0" w:color="auto"/>
                  </w:divBdr>
                  <w:divsChild>
                    <w:div w:id="812134421">
                      <w:marLeft w:val="0"/>
                      <w:marRight w:val="0"/>
                      <w:marTop w:val="0"/>
                      <w:marBottom w:val="0"/>
                      <w:divBdr>
                        <w:top w:val="none" w:sz="0" w:space="0" w:color="auto"/>
                        <w:left w:val="none" w:sz="0" w:space="0" w:color="auto"/>
                        <w:bottom w:val="none" w:sz="0" w:space="0" w:color="auto"/>
                        <w:right w:val="none" w:sz="0" w:space="0" w:color="auto"/>
                      </w:divBdr>
                    </w:div>
                    <w:div w:id="781387112">
                      <w:marLeft w:val="0"/>
                      <w:marRight w:val="0"/>
                      <w:marTop w:val="0"/>
                      <w:marBottom w:val="0"/>
                      <w:divBdr>
                        <w:top w:val="none" w:sz="0" w:space="0" w:color="auto"/>
                        <w:left w:val="none" w:sz="0" w:space="0" w:color="auto"/>
                        <w:bottom w:val="none" w:sz="0" w:space="0" w:color="auto"/>
                        <w:right w:val="none" w:sz="0" w:space="0" w:color="auto"/>
                      </w:divBdr>
                    </w:div>
                  </w:divsChild>
                </w:div>
                <w:div w:id="484317686">
                  <w:marLeft w:val="0"/>
                  <w:marRight w:val="0"/>
                  <w:marTop w:val="0"/>
                  <w:marBottom w:val="0"/>
                  <w:divBdr>
                    <w:top w:val="none" w:sz="0" w:space="0" w:color="auto"/>
                    <w:left w:val="none" w:sz="0" w:space="0" w:color="auto"/>
                    <w:bottom w:val="none" w:sz="0" w:space="0" w:color="auto"/>
                    <w:right w:val="none" w:sz="0" w:space="0" w:color="auto"/>
                  </w:divBdr>
                  <w:divsChild>
                    <w:div w:id="359280214">
                      <w:marLeft w:val="0"/>
                      <w:marRight w:val="0"/>
                      <w:marTop w:val="0"/>
                      <w:marBottom w:val="0"/>
                      <w:divBdr>
                        <w:top w:val="none" w:sz="0" w:space="0" w:color="auto"/>
                        <w:left w:val="none" w:sz="0" w:space="0" w:color="auto"/>
                        <w:bottom w:val="none" w:sz="0" w:space="0" w:color="auto"/>
                        <w:right w:val="none" w:sz="0" w:space="0" w:color="auto"/>
                      </w:divBdr>
                    </w:div>
                  </w:divsChild>
                </w:div>
                <w:div w:id="2046786609">
                  <w:marLeft w:val="0"/>
                  <w:marRight w:val="0"/>
                  <w:marTop w:val="0"/>
                  <w:marBottom w:val="0"/>
                  <w:divBdr>
                    <w:top w:val="none" w:sz="0" w:space="0" w:color="auto"/>
                    <w:left w:val="none" w:sz="0" w:space="0" w:color="auto"/>
                    <w:bottom w:val="none" w:sz="0" w:space="0" w:color="auto"/>
                    <w:right w:val="none" w:sz="0" w:space="0" w:color="auto"/>
                  </w:divBdr>
                  <w:divsChild>
                    <w:div w:id="1980071466">
                      <w:marLeft w:val="0"/>
                      <w:marRight w:val="0"/>
                      <w:marTop w:val="0"/>
                      <w:marBottom w:val="0"/>
                      <w:divBdr>
                        <w:top w:val="none" w:sz="0" w:space="0" w:color="auto"/>
                        <w:left w:val="none" w:sz="0" w:space="0" w:color="auto"/>
                        <w:bottom w:val="none" w:sz="0" w:space="0" w:color="auto"/>
                        <w:right w:val="none" w:sz="0" w:space="0" w:color="auto"/>
                      </w:divBdr>
                    </w:div>
                    <w:div w:id="1117913194">
                      <w:marLeft w:val="0"/>
                      <w:marRight w:val="0"/>
                      <w:marTop w:val="0"/>
                      <w:marBottom w:val="0"/>
                      <w:divBdr>
                        <w:top w:val="none" w:sz="0" w:space="0" w:color="auto"/>
                        <w:left w:val="none" w:sz="0" w:space="0" w:color="auto"/>
                        <w:bottom w:val="none" w:sz="0" w:space="0" w:color="auto"/>
                        <w:right w:val="none" w:sz="0" w:space="0" w:color="auto"/>
                      </w:divBdr>
                    </w:div>
                  </w:divsChild>
                </w:div>
                <w:div w:id="49690426">
                  <w:marLeft w:val="0"/>
                  <w:marRight w:val="0"/>
                  <w:marTop w:val="0"/>
                  <w:marBottom w:val="0"/>
                  <w:divBdr>
                    <w:top w:val="none" w:sz="0" w:space="0" w:color="auto"/>
                    <w:left w:val="none" w:sz="0" w:space="0" w:color="auto"/>
                    <w:bottom w:val="none" w:sz="0" w:space="0" w:color="auto"/>
                    <w:right w:val="none" w:sz="0" w:space="0" w:color="auto"/>
                  </w:divBdr>
                  <w:divsChild>
                    <w:div w:id="262878729">
                      <w:marLeft w:val="0"/>
                      <w:marRight w:val="0"/>
                      <w:marTop w:val="0"/>
                      <w:marBottom w:val="0"/>
                      <w:divBdr>
                        <w:top w:val="none" w:sz="0" w:space="0" w:color="auto"/>
                        <w:left w:val="none" w:sz="0" w:space="0" w:color="auto"/>
                        <w:bottom w:val="none" w:sz="0" w:space="0" w:color="auto"/>
                        <w:right w:val="none" w:sz="0" w:space="0" w:color="auto"/>
                      </w:divBdr>
                    </w:div>
                  </w:divsChild>
                </w:div>
                <w:div w:id="80680672">
                  <w:marLeft w:val="0"/>
                  <w:marRight w:val="0"/>
                  <w:marTop w:val="0"/>
                  <w:marBottom w:val="0"/>
                  <w:divBdr>
                    <w:top w:val="none" w:sz="0" w:space="0" w:color="auto"/>
                    <w:left w:val="none" w:sz="0" w:space="0" w:color="auto"/>
                    <w:bottom w:val="none" w:sz="0" w:space="0" w:color="auto"/>
                    <w:right w:val="none" w:sz="0" w:space="0" w:color="auto"/>
                  </w:divBdr>
                  <w:divsChild>
                    <w:div w:id="1119225290">
                      <w:marLeft w:val="0"/>
                      <w:marRight w:val="0"/>
                      <w:marTop w:val="0"/>
                      <w:marBottom w:val="0"/>
                      <w:divBdr>
                        <w:top w:val="none" w:sz="0" w:space="0" w:color="auto"/>
                        <w:left w:val="none" w:sz="0" w:space="0" w:color="auto"/>
                        <w:bottom w:val="none" w:sz="0" w:space="0" w:color="auto"/>
                        <w:right w:val="none" w:sz="0" w:space="0" w:color="auto"/>
                      </w:divBdr>
                    </w:div>
                    <w:div w:id="223756780">
                      <w:marLeft w:val="0"/>
                      <w:marRight w:val="0"/>
                      <w:marTop w:val="0"/>
                      <w:marBottom w:val="0"/>
                      <w:divBdr>
                        <w:top w:val="none" w:sz="0" w:space="0" w:color="auto"/>
                        <w:left w:val="none" w:sz="0" w:space="0" w:color="auto"/>
                        <w:bottom w:val="none" w:sz="0" w:space="0" w:color="auto"/>
                        <w:right w:val="none" w:sz="0" w:space="0" w:color="auto"/>
                      </w:divBdr>
                    </w:div>
                  </w:divsChild>
                </w:div>
                <w:div w:id="221255684">
                  <w:marLeft w:val="0"/>
                  <w:marRight w:val="0"/>
                  <w:marTop w:val="0"/>
                  <w:marBottom w:val="0"/>
                  <w:divBdr>
                    <w:top w:val="none" w:sz="0" w:space="0" w:color="auto"/>
                    <w:left w:val="none" w:sz="0" w:space="0" w:color="auto"/>
                    <w:bottom w:val="none" w:sz="0" w:space="0" w:color="auto"/>
                    <w:right w:val="none" w:sz="0" w:space="0" w:color="auto"/>
                  </w:divBdr>
                  <w:divsChild>
                    <w:div w:id="660545428">
                      <w:marLeft w:val="0"/>
                      <w:marRight w:val="0"/>
                      <w:marTop w:val="0"/>
                      <w:marBottom w:val="0"/>
                      <w:divBdr>
                        <w:top w:val="none" w:sz="0" w:space="0" w:color="auto"/>
                        <w:left w:val="none" w:sz="0" w:space="0" w:color="auto"/>
                        <w:bottom w:val="none" w:sz="0" w:space="0" w:color="auto"/>
                        <w:right w:val="none" w:sz="0" w:space="0" w:color="auto"/>
                      </w:divBdr>
                    </w:div>
                  </w:divsChild>
                </w:div>
                <w:div w:id="1471482235">
                  <w:marLeft w:val="0"/>
                  <w:marRight w:val="0"/>
                  <w:marTop w:val="0"/>
                  <w:marBottom w:val="0"/>
                  <w:divBdr>
                    <w:top w:val="none" w:sz="0" w:space="0" w:color="auto"/>
                    <w:left w:val="none" w:sz="0" w:space="0" w:color="auto"/>
                    <w:bottom w:val="none" w:sz="0" w:space="0" w:color="auto"/>
                    <w:right w:val="none" w:sz="0" w:space="0" w:color="auto"/>
                  </w:divBdr>
                  <w:divsChild>
                    <w:div w:id="1630473568">
                      <w:marLeft w:val="0"/>
                      <w:marRight w:val="0"/>
                      <w:marTop w:val="0"/>
                      <w:marBottom w:val="0"/>
                      <w:divBdr>
                        <w:top w:val="none" w:sz="0" w:space="0" w:color="auto"/>
                        <w:left w:val="none" w:sz="0" w:space="0" w:color="auto"/>
                        <w:bottom w:val="none" w:sz="0" w:space="0" w:color="auto"/>
                        <w:right w:val="none" w:sz="0" w:space="0" w:color="auto"/>
                      </w:divBdr>
                    </w:div>
                    <w:div w:id="372196496">
                      <w:marLeft w:val="0"/>
                      <w:marRight w:val="0"/>
                      <w:marTop w:val="0"/>
                      <w:marBottom w:val="0"/>
                      <w:divBdr>
                        <w:top w:val="none" w:sz="0" w:space="0" w:color="auto"/>
                        <w:left w:val="none" w:sz="0" w:space="0" w:color="auto"/>
                        <w:bottom w:val="none" w:sz="0" w:space="0" w:color="auto"/>
                        <w:right w:val="none" w:sz="0" w:space="0" w:color="auto"/>
                      </w:divBdr>
                    </w:div>
                  </w:divsChild>
                </w:div>
                <w:div w:id="1828394658">
                  <w:marLeft w:val="0"/>
                  <w:marRight w:val="0"/>
                  <w:marTop w:val="0"/>
                  <w:marBottom w:val="0"/>
                  <w:divBdr>
                    <w:top w:val="none" w:sz="0" w:space="0" w:color="auto"/>
                    <w:left w:val="none" w:sz="0" w:space="0" w:color="auto"/>
                    <w:bottom w:val="none" w:sz="0" w:space="0" w:color="auto"/>
                    <w:right w:val="none" w:sz="0" w:space="0" w:color="auto"/>
                  </w:divBdr>
                  <w:divsChild>
                    <w:div w:id="1100830589">
                      <w:marLeft w:val="0"/>
                      <w:marRight w:val="0"/>
                      <w:marTop w:val="0"/>
                      <w:marBottom w:val="0"/>
                      <w:divBdr>
                        <w:top w:val="none" w:sz="0" w:space="0" w:color="auto"/>
                        <w:left w:val="none" w:sz="0" w:space="0" w:color="auto"/>
                        <w:bottom w:val="none" w:sz="0" w:space="0" w:color="auto"/>
                        <w:right w:val="none" w:sz="0" w:space="0" w:color="auto"/>
                      </w:divBdr>
                    </w:div>
                  </w:divsChild>
                </w:div>
                <w:div w:id="972828271">
                  <w:marLeft w:val="0"/>
                  <w:marRight w:val="0"/>
                  <w:marTop w:val="0"/>
                  <w:marBottom w:val="0"/>
                  <w:divBdr>
                    <w:top w:val="none" w:sz="0" w:space="0" w:color="auto"/>
                    <w:left w:val="none" w:sz="0" w:space="0" w:color="auto"/>
                    <w:bottom w:val="none" w:sz="0" w:space="0" w:color="auto"/>
                    <w:right w:val="none" w:sz="0" w:space="0" w:color="auto"/>
                  </w:divBdr>
                  <w:divsChild>
                    <w:div w:id="1146819383">
                      <w:marLeft w:val="0"/>
                      <w:marRight w:val="0"/>
                      <w:marTop w:val="0"/>
                      <w:marBottom w:val="0"/>
                      <w:divBdr>
                        <w:top w:val="none" w:sz="0" w:space="0" w:color="auto"/>
                        <w:left w:val="none" w:sz="0" w:space="0" w:color="auto"/>
                        <w:bottom w:val="none" w:sz="0" w:space="0" w:color="auto"/>
                        <w:right w:val="none" w:sz="0" w:space="0" w:color="auto"/>
                      </w:divBdr>
                    </w:div>
                  </w:divsChild>
                </w:div>
                <w:div w:id="701132645">
                  <w:marLeft w:val="0"/>
                  <w:marRight w:val="0"/>
                  <w:marTop w:val="0"/>
                  <w:marBottom w:val="0"/>
                  <w:divBdr>
                    <w:top w:val="none" w:sz="0" w:space="0" w:color="auto"/>
                    <w:left w:val="none" w:sz="0" w:space="0" w:color="auto"/>
                    <w:bottom w:val="none" w:sz="0" w:space="0" w:color="auto"/>
                    <w:right w:val="none" w:sz="0" w:space="0" w:color="auto"/>
                  </w:divBdr>
                  <w:divsChild>
                    <w:div w:id="1933199636">
                      <w:marLeft w:val="0"/>
                      <w:marRight w:val="0"/>
                      <w:marTop w:val="0"/>
                      <w:marBottom w:val="0"/>
                      <w:divBdr>
                        <w:top w:val="none" w:sz="0" w:space="0" w:color="auto"/>
                        <w:left w:val="none" w:sz="0" w:space="0" w:color="auto"/>
                        <w:bottom w:val="none" w:sz="0" w:space="0" w:color="auto"/>
                        <w:right w:val="none" w:sz="0" w:space="0" w:color="auto"/>
                      </w:divBdr>
                    </w:div>
                  </w:divsChild>
                </w:div>
                <w:div w:id="1715350065">
                  <w:marLeft w:val="0"/>
                  <w:marRight w:val="0"/>
                  <w:marTop w:val="0"/>
                  <w:marBottom w:val="0"/>
                  <w:divBdr>
                    <w:top w:val="none" w:sz="0" w:space="0" w:color="auto"/>
                    <w:left w:val="none" w:sz="0" w:space="0" w:color="auto"/>
                    <w:bottom w:val="none" w:sz="0" w:space="0" w:color="auto"/>
                    <w:right w:val="none" w:sz="0" w:space="0" w:color="auto"/>
                  </w:divBdr>
                  <w:divsChild>
                    <w:div w:id="4942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Kolman</dc:creator>
  <cp:keywords/>
  <dc:description/>
  <cp:lastModifiedBy>Malachi Harper</cp:lastModifiedBy>
  <cp:revision>3</cp:revision>
  <cp:lastPrinted>2019-04-23T19:52:00Z</cp:lastPrinted>
  <dcterms:created xsi:type="dcterms:W3CDTF">2019-04-23T20:04:00Z</dcterms:created>
  <dcterms:modified xsi:type="dcterms:W3CDTF">2019-04-23T21:36:00Z</dcterms:modified>
</cp:coreProperties>
</file>