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060FC" w14:textId="1D1EEE84" w:rsidR="005164D5" w:rsidRPr="00C37EAB" w:rsidRDefault="00813BA4" w:rsidP="0084589C">
      <w:pPr>
        <w:jc w:val="center"/>
        <w:rPr>
          <w:rFonts w:ascii="Times New Roman" w:hAnsi="Times New Roman" w:cs="Times New Roman"/>
          <w:b/>
        </w:rPr>
      </w:pPr>
      <w:r w:rsidRPr="00C37EAB">
        <w:rPr>
          <w:rFonts w:ascii="Times New Roman" w:hAnsi="Times New Roman" w:cs="Times New Roman"/>
          <w:b/>
        </w:rPr>
        <w:t>Faculty Development &amp;</w:t>
      </w:r>
      <w:r w:rsidR="00C37EAB">
        <w:rPr>
          <w:rFonts w:ascii="Times New Roman" w:hAnsi="Times New Roman" w:cs="Times New Roman"/>
          <w:b/>
        </w:rPr>
        <w:t xml:space="preserve"> Policy C</w:t>
      </w:r>
      <w:r w:rsidR="00E805FE" w:rsidRPr="00C37EAB">
        <w:rPr>
          <w:rFonts w:ascii="Times New Roman" w:hAnsi="Times New Roman" w:cs="Times New Roman"/>
          <w:b/>
        </w:rPr>
        <w:t>ommittee</w:t>
      </w:r>
    </w:p>
    <w:p w14:paraId="2A5A76CE" w14:textId="45E092FC" w:rsidR="0084589C" w:rsidRPr="00C37EAB" w:rsidRDefault="00212C87" w:rsidP="0084589C">
      <w:pPr>
        <w:jc w:val="center"/>
        <w:rPr>
          <w:rFonts w:ascii="Times New Roman" w:hAnsi="Times New Roman" w:cs="Times New Roman"/>
        </w:rPr>
      </w:pPr>
      <w:r w:rsidRPr="00C37EAB">
        <w:rPr>
          <w:rFonts w:ascii="Times New Roman" w:hAnsi="Times New Roman" w:cs="Times New Roman"/>
        </w:rPr>
        <w:t>College of Education, Health &amp; Human Services (CEHHS)</w:t>
      </w:r>
    </w:p>
    <w:p w14:paraId="06A253E1" w14:textId="77777777" w:rsidR="0084589C" w:rsidRPr="00C37EAB" w:rsidRDefault="0084589C" w:rsidP="0084589C">
      <w:pPr>
        <w:jc w:val="center"/>
        <w:rPr>
          <w:rFonts w:ascii="Times New Roman" w:hAnsi="Times New Roman" w:cs="Times New Roman"/>
        </w:rPr>
      </w:pPr>
    </w:p>
    <w:p w14:paraId="56F30442" w14:textId="0E0BE2C5" w:rsidR="005164D5" w:rsidRPr="00C37EAB" w:rsidRDefault="002559C9" w:rsidP="005164D5">
      <w:pPr>
        <w:jc w:val="center"/>
        <w:rPr>
          <w:rFonts w:ascii="Times New Roman" w:hAnsi="Times New Roman" w:cs="Times New Roman"/>
        </w:rPr>
      </w:pPr>
      <w:r>
        <w:rPr>
          <w:rFonts w:ascii="Times New Roman" w:hAnsi="Times New Roman" w:cs="Times New Roman"/>
        </w:rPr>
        <w:t>MINUTES</w:t>
      </w:r>
      <w:r w:rsidR="00641472" w:rsidRPr="00C37EAB">
        <w:rPr>
          <w:rFonts w:ascii="Times New Roman" w:hAnsi="Times New Roman" w:cs="Times New Roman"/>
        </w:rPr>
        <w:t xml:space="preserve"> </w:t>
      </w:r>
      <w:r w:rsidR="00BF0D17" w:rsidRPr="00C37EAB">
        <w:rPr>
          <w:rFonts w:ascii="Times New Roman" w:hAnsi="Times New Roman" w:cs="Times New Roman"/>
        </w:rPr>
        <w:t>–</w:t>
      </w:r>
      <w:r w:rsidR="00641472" w:rsidRPr="00C37EAB">
        <w:rPr>
          <w:rFonts w:ascii="Times New Roman" w:hAnsi="Times New Roman" w:cs="Times New Roman"/>
        </w:rPr>
        <w:t xml:space="preserve"> </w:t>
      </w:r>
      <w:r w:rsidR="00241C3B" w:rsidRPr="00C37EAB">
        <w:rPr>
          <w:rFonts w:ascii="Times New Roman" w:hAnsi="Times New Roman" w:cs="Times New Roman"/>
        </w:rPr>
        <w:t>October 4</w:t>
      </w:r>
      <w:r w:rsidR="00641472" w:rsidRPr="00C37EAB">
        <w:rPr>
          <w:rFonts w:ascii="Times New Roman" w:hAnsi="Times New Roman" w:cs="Times New Roman"/>
        </w:rPr>
        <w:t>, 201</w:t>
      </w:r>
      <w:r w:rsidR="00F045F0" w:rsidRPr="00C37EAB">
        <w:rPr>
          <w:rFonts w:ascii="Times New Roman" w:hAnsi="Times New Roman" w:cs="Times New Roman"/>
        </w:rPr>
        <w:t>8</w:t>
      </w:r>
    </w:p>
    <w:p w14:paraId="0C318E02" w14:textId="1B9F51D0" w:rsidR="005164D5" w:rsidRPr="00C37EAB" w:rsidRDefault="00813BA4" w:rsidP="0084589C">
      <w:pPr>
        <w:jc w:val="center"/>
        <w:rPr>
          <w:rFonts w:ascii="Times New Roman" w:hAnsi="Times New Roman" w:cs="Times New Roman"/>
        </w:rPr>
      </w:pPr>
      <w:r w:rsidRPr="00C37EAB">
        <w:rPr>
          <w:rFonts w:ascii="Times New Roman" w:hAnsi="Times New Roman" w:cs="Times New Roman"/>
        </w:rPr>
        <w:t>10:45</w:t>
      </w:r>
      <w:r w:rsidR="00C37EAB">
        <w:rPr>
          <w:rFonts w:ascii="Times New Roman" w:hAnsi="Times New Roman" w:cs="Times New Roman"/>
        </w:rPr>
        <w:t xml:space="preserve"> a.m.</w:t>
      </w:r>
      <w:r w:rsidR="00212C87" w:rsidRPr="00C37EAB">
        <w:rPr>
          <w:rFonts w:ascii="Times New Roman" w:hAnsi="Times New Roman" w:cs="Times New Roman"/>
        </w:rPr>
        <w:t xml:space="preserve"> - </w:t>
      </w:r>
      <w:r w:rsidR="00C37EAB">
        <w:rPr>
          <w:rFonts w:ascii="Times New Roman" w:hAnsi="Times New Roman" w:cs="Times New Roman"/>
        </w:rPr>
        <w:t>11:45 a.m.</w:t>
      </w:r>
      <w:r w:rsidR="00212C87" w:rsidRPr="00C37EAB">
        <w:rPr>
          <w:rFonts w:ascii="Times New Roman" w:hAnsi="Times New Roman" w:cs="Times New Roman"/>
        </w:rPr>
        <w:t xml:space="preserve"> in UNIV 449</w:t>
      </w:r>
    </w:p>
    <w:p w14:paraId="43F738EF" w14:textId="77777777" w:rsidR="005164D5" w:rsidRDefault="005164D5" w:rsidP="0084589C">
      <w:pPr>
        <w:jc w:val="center"/>
        <w:rPr>
          <w:rFonts w:ascii="Corbel" w:hAnsi="Corbel"/>
        </w:rPr>
      </w:pPr>
    </w:p>
    <w:p w14:paraId="7FB89BBE" w14:textId="57C53318" w:rsidR="0008007B" w:rsidRPr="00A4593E" w:rsidRDefault="0008007B" w:rsidP="0091437A">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486E33" w:rsidRPr="00212C87" w14:paraId="164F2A6A" w14:textId="77777777" w:rsidTr="00246B51">
        <w:tc>
          <w:tcPr>
            <w:tcW w:w="576" w:type="dxa"/>
            <w:vAlign w:val="center"/>
          </w:tcPr>
          <w:p w14:paraId="71EE8C62" w14:textId="3969663A" w:rsidR="00486E33" w:rsidRPr="00212C87" w:rsidRDefault="003E0F02" w:rsidP="00486E33">
            <w:pPr>
              <w:jc w:val="center"/>
              <w:rPr>
                <w:rFonts w:ascii="Corbel" w:hAnsi="Corbel"/>
              </w:rPr>
            </w:pPr>
            <w:r>
              <w:rPr>
                <w:rStyle w:val="normaltextrun"/>
                <w:b/>
                <w:color w:val="C00000"/>
              </w:rPr>
              <w:t>X</w:t>
            </w:r>
          </w:p>
        </w:tc>
        <w:tc>
          <w:tcPr>
            <w:tcW w:w="4896" w:type="dxa"/>
          </w:tcPr>
          <w:p w14:paraId="0C261FA7" w14:textId="48753630" w:rsidR="00F045F0" w:rsidRPr="00212C87" w:rsidRDefault="00F045F0" w:rsidP="00F045F0">
            <w:pPr>
              <w:rPr>
                <w:rFonts w:ascii="Corbel" w:hAnsi="Corbel"/>
              </w:rPr>
            </w:pPr>
            <w:r>
              <w:rPr>
                <w:rFonts w:ascii="Corbel" w:hAnsi="Corbel"/>
              </w:rPr>
              <w:t xml:space="preserve">Alison Scheer-Cohen, </w:t>
            </w:r>
            <w:r w:rsidR="00241C3B">
              <w:rPr>
                <w:rFonts w:ascii="Corbel" w:hAnsi="Corbel"/>
              </w:rPr>
              <w:t>Co-</w:t>
            </w:r>
            <w:r>
              <w:rPr>
                <w:rFonts w:ascii="Corbel" w:hAnsi="Corbel"/>
              </w:rPr>
              <w:t>Chair</w:t>
            </w:r>
          </w:p>
          <w:p w14:paraId="308951C1" w14:textId="2D98F640" w:rsidR="00486E33" w:rsidRPr="00212C87" w:rsidRDefault="00F045F0" w:rsidP="00F045F0">
            <w:pPr>
              <w:rPr>
                <w:rFonts w:ascii="Corbel" w:hAnsi="Corbel"/>
              </w:rPr>
            </w:pPr>
            <w:r>
              <w:rPr>
                <w:rFonts w:ascii="Corbel" w:hAnsi="Corbel"/>
              </w:rPr>
              <w:t>School of Health Sciences &amp; Human Services</w:t>
            </w:r>
          </w:p>
        </w:tc>
        <w:tc>
          <w:tcPr>
            <w:tcW w:w="576" w:type="dxa"/>
            <w:vAlign w:val="center"/>
          </w:tcPr>
          <w:p w14:paraId="1B8E7B1D" w14:textId="3516CF73" w:rsidR="00486E33" w:rsidRPr="00212C87" w:rsidRDefault="003E0F02" w:rsidP="00486E33">
            <w:pPr>
              <w:jc w:val="center"/>
              <w:rPr>
                <w:rFonts w:ascii="Corbel" w:hAnsi="Corbel"/>
              </w:rPr>
            </w:pPr>
            <w:r>
              <w:rPr>
                <w:rStyle w:val="normaltextrun"/>
                <w:b/>
                <w:color w:val="C00000"/>
              </w:rPr>
              <w:t>X</w:t>
            </w:r>
          </w:p>
        </w:tc>
        <w:tc>
          <w:tcPr>
            <w:tcW w:w="4896" w:type="dxa"/>
          </w:tcPr>
          <w:p w14:paraId="0461320F" w14:textId="0FD40B90" w:rsidR="00486E33" w:rsidRPr="00212C87" w:rsidRDefault="00BF0D17" w:rsidP="00486E33">
            <w:pPr>
              <w:rPr>
                <w:rFonts w:ascii="Corbel" w:hAnsi="Corbel"/>
              </w:rPr>
            </w:pPr>
            <w:r>
              <w:rPr>
                <w:rFonts w:ascii="Corbel" w:hAnsi="Corbel"/>
              </w:rPr>
              <w:t xml:space="preserve">Elvira Gomez </w:t>
            </w:r>
          </w:p>
          <w:p w14:paraId="678C8ECD" w14:textId="1FCA2C96" w:rsidR="00486E33" w:rsidRPr="00212C87" w:rsidRDefault="00486E33" w:rsidP="00486E33">
            <w:pPr>
              <w:rPr>
                <w:rFonts w:ascii="Corbel" w:hAnsi="Corbel"/>
              </w:rPr>
            </w:pPr>
            <w:r>
              <w:rPr>
                <w:rFonts w:ascii="Corbel" w:hAnsi="Corbel"/>
              </w:rPr>
              <w:t>School of Nursing</w:t>
            </w:r>
          </w:p>
        </w:tc>
      </w:tr>
      <w:tr w:rsidR="00486E33" w:rsidRPr="00212C87" w14:paraId="73804AEA" w14:textId="77777777" w:rsidTr="00246B51">
        <w:tc>
          <w:tcPr>
            <w:tcW w:w="576" w:type="dxa"/>
            <w:vAlign w:val="center"/>
          </w:tcPr>
          <w:p w14:paraId="761AD31C" w14:textId="3714D8B0" w:rsidR="00486E33" w:rsidRPr="00212C87" w:rsidRDefault="003E0F02" w:rsidP="00486E33">
            <w:pPr>
              <w:jc w:val="center"/>
              <w:rPr>
                <w:rFonts w:ascii="Corbel" w:hAnsi="Corbel"/>
              </w:rPr>
            </w:pPr>
            <w:r>
              <w:rPr>
                <w:rStyle w:val="normaltextrun"/>
                <w:b/>
                <w:color w:val="C00000"/>
              </w:rPr>
              <w:t>X</w:t>
            </w:r>
          </w:p>
        </w:tc>
        <w:tc>
          <w:tcPr>
            <w:tcW w:w="4896" w:type="dxa"/>
          </w:tcPr>
          <w:p w14:paraId="5958B1F5" w14:textId="77777777" w:rsidR="00241C3B" w:rsidRPr="00212C87" w:rsidRDefault="00241C3B" w:rsidP="00241C3B">
            <w:pPr>
              <w:rPr>
                <w:rFonts w:ascii="Corbel" w:hAnsi="Corbel"/>
              </w:rPr>
            </w:pPr>
            <w:r>
              <w:rPr>
                <w:rFonts w:ascii="Corbel" w:hAnsi="Corbel"/>
              </w:rPr>
              <w:t>Rebecca Brooks, Co-Chair</w:t>
            </w:r>
          </w:p>
          <w:p w14:paraId="18AF6703" w14:textId="3AAFDDD8" w:rsidR="00486E33" w:rsidRPr="00212C87" w:rsidRDefault="00241C3B" w:rsidP="00241C3B">
            <w:pPr>
              <w:rPr>
                <w:rFonts w:ascii="Corbel" w:hAnsi="Corbel"/>
              </w:rPr>
            </w:pPr>
            <w:r w:rsidRPr="00212C87">
              <w:rPr>
                <w:rFonts w:ascii="Corbel" w:hAnsi="Corbel"/>
              </w:rPr>
              <w:t>School of Education</w:t>
            </w:r>
          </w:p>
        </w:tc>
        <w:tc>
          <w:tcPr>
            <w:tcW w:w="576" w:type="dxa"/>
            <w:vAlign w:val="center"/>
          </w:tcPr>
          <w:p w14:paraId="1104B025" w14:textId="47213BE1" w:rsidR="00486E33" w:rsidRPr="00212C87" w:rsidRDefault="003E0F02" w:rsidP="00486E33">
            <w:pPr>
              <w:jc w:val="center"/>
              <w:rPr>
                <w:rFonts w:ascii="Corbel" w:hAnsi="Corbel"/>
              </w:rPr>
            </w:pPr>
            <w:r>
              <w:rPr>
                <w:rStyle w:val="normaltextrun"/>
                <w:b/>
                <w:color w:val="C00000"/>
              </w:rPr>
              <w:t>X</w:t>
            </w:r>
          </w:p>
        </w:tc>
        <w:tc>
          <w:tcPr>
            <w:tcW w:w="4896" w:type="dxa"/>
          </w:tcPr>
          <w:p w14:paraId="12CDB163" w14:textId="77777777" w:rsidR="00486E33" w:rsidRDefault="00F045F0" w:rsidP="00486E33">
            <w:pPr>
              <w:rPr>
                <w:rFonts w:ascii="Corbel" w:hAnsi="Corbel"/>
              </w:rPr>
            </w:pPr>
            <w:r>
              <w:rPr>
                <w:rFonts w:ascii="Corbel" w:hAnsi="Corbel"/>
              </w:rPr>
              <w:t>Geri Schmotzer</w:t>
            </w:r>
          </w:p>
          <w:p w14:paraId="7E21D89F" w14:textId="3CA9704C" w:rsidR="00F045F0" w:rsidRPr="00212C87" w:rsidRDefault="00F045F0" w:rsidP="00486E33">
            <w:pPr>
              <w:rPr>
                <w:rFonts w:ascii="Corbel" w:hAnsi="Corbel"/>
              </w:rPr>
            </w:pPr>
            <w:r>
              <w:rPr>
                <w:rFonts w:ascii="Corbel" w:hAnsi="Corbel"/>
              </w:rPr>
              <w:t>School of Nursing</w:t>
            </w:r>
          </w:p>
        </w:tc>
      </w:tr>
      <w:tr w:rsidR="00486E33" w:rsidRPr="00212C87" w14:paraId="43B99659" w14:textId="77777777" w:rsidTr="00246B51">
        <w:tc>
          <w:tcPr>
            <w:tcW w:w="576" w:type="dxa"/>
            <w:vAlign w:val="center"/>
          </w:tcPr>
          <w:p w14:paraId="1BC6D64A" w14:textId="35C9B18D" w:rsidR="00486E33" w:rsidRPr="00212C87" w:rsidRDefault="003E0F02" w:rsidP="00486E33">
            <w:pPr>
              <w:jc w:val="center"/>
              <w:rPr>
                <w:rFonts w:ascii="Corbel" w:hAnsi="Corbel"/>
              </w:rPr>
            </w:pPr>
            <w:r>
              <w:rPr>
                <w:rStyle w:val="normaltextrun"/>
                <w:b/>
                <w:color w:val="C00000"/>
              </w:rPr>
              <w:t>X</w:t>
            </w:r>
          </w:p>
        </w:tc>
        <w:tc>
          <w:tcPr>
            <w:tcW w:w="4896" w:type="dxa"/>
          </w:tcPr>
          <w:p w14:paraId="216A4161" w14:textId="77777777" w:rsidR="00241C3B" w:rsidRPr="00212C87" w:rsidRDefault="00241C3B" w:rsidP="00241C3B">
            <w:pPr>
              <w:rPr>
                <w:rFonts w:ascii="Corbel" w:hAnsi="Corbel"/>
              </w:rPr>
            </w:pPr>
            <w:r>
              <w:rPr>
                <w:rFonts w:ascii="Corbel" w:hAnsi="Corbel"/>
              </w:rPr>
              <w:t>Fernando Soriano</w:t>
            </w:r>
          </w:p>
          <w:p w14:paraId="1FABB2AE" w14:textId="045AF537" w:rsidR="00241C3B" w:rsidRPr="00212C87" w:rsidRDefault="00241C3B" w:rsidP="00241C3B">
            <w:pPr>
              <w:rPr>
                <w:rFonts w:ascii="Corbel" w:hAnsi="Corbel"/>
              </w:rPr>
            </w:pPr>
            <w:r>
              <w:rPr>
                <w:rFonts w:ascii="Corbel" w:hAnsi="Corbel"/>
              </w:rPr>
              <w:t>School of Health Sciences &amp; Human Services</w:t>
            </w:r>
          </w:p>
        </w:tc>
        <w:tc>
          <w:tcPr>
            <w:tcW w:w="576" w:type="dxa"/>
            <w:vAlign w:val="center"/>
          </w:tcPr>
          <w:p w14:paraId="48860056" w14:textId="6102FD0E" w:rsidR="00486E33" w:rsidRPr="00212C87" w:rsidRDefault="003E0F02" w:rsidP="00486E33">
            <w:pPr>
              <w:jc w:val="center"/>
              <w:rPr>
                <w:rFonts w:ascii="Corbel" w:hAnsi="Corbel"/>
              </w:rPr>
            </w:pPr>
            <w:r>
              <w:rPr>
                <w:rStyle w:val="normaltextrun"/>
                <w:b/>
                <w:color w:val="C00000"/>
              </w:rPr>
              <w:t>X</w:t>
            </w:r>
          </w:p>
        </w:tc>
        <w:tc>
          <w:tcPr>
            <w:tcW w:w="4896" w:type="dxa"/>
          </w:tcPr>
          <w:p w14:paraId="0C90E002" w14:textId="3A8E1306" w:rsidR="00486E33" w:rsidRPr="00E5110F" w:rsidRDefault="00BF0D17" w:rsidP="00486E33">
            <w:pPr>
              <w:rPr>
                <w:rFonts w:ascii="Corbel" w:hAnsi="Corbel"/>
              </w:rPr>
            </w:pPr>
            <w:r>
              <w:rPr>
                <w:rFonts w:ascii="Corbel" w:hAnsi="Corbel"/>
              </w:rPr>
              <w:t>Madeline Lee</w:t>
            </w:r>
          </w:p>
          <w:p w14:paraId="3617A249" w14:textId="2CEE7748" w:rsidR="00486E33" w:rsidRPr="00212C87" w:rsidRDefault="00486E33" w:rsidP="00486E33">
            <w:pPr>
              <w:rPr>
                <w:rFonts w:ascii="Corbel" w:hAnsi="Corbel"/>
              </w:rPr>
            </w:pPr>
            <w:r>
              <w:rPr>
                <w:rFonts w:ascii="Corbel" w:hAnsi="Corbel"/>
              </w:rPr>
              <w:t>At-Large</w:t>
            </w:r>
          </w:p>
        </w:tc>
      </w:tr>
      <w:tr w:rsidR="00486E33" w:rsidRPr="00212C87" w14:paraId="104ABB7C" w14:textId="77777777" w:rsidTr="00246B51">
        <w:tc>
          <w:tcPr>
            <w:tcW w:w="576" w:type="dxa"/>
            <w:vAlign w:val="center"/>
          </w:tcPr>
          <w:p w14:paraId="41C9A747" w14:textId="15AD515B" w:rsidR="00486E33" w:rsidRPr="00212C87" w:rsidRDefault="003E0F02" w:rsidP="00486E33">
            <w:pPr>
              <w:jc w:val="center"/>
              <w:rPr>
                <w:rFonts w:ascii="Corbel" w:hAnsi="Corbel"/>
              </w:rPr>
            </w:pPr>
            <w:r>
              <w:rPr>
                <w:rStyle w:val="normaltextrun"/>
                <w:b/>
                <w:color w:val="C00000"/>
              </w:rPr>
              <w:t>X</w:t>
            </w:r>
          </w:p>
        </w:tc>
        <w:tc>
          <w:tcPr>
            <w:tcW w:w="4896" w:type="dxa"/>
          </w:tcPr>
          <w:p w14:paraId="017D89E2" w14:textId="77777777" w:rsidR="009504B3" w:rsidRDefault="00F045F0" w:rsidP="00486E33">
            <w:pPr>
              <w:rPr>
                <w:rFonts w:ascii="Corbel" w:hAnsi="Corbel"/>
              </w:rPr>
            </w:pPr>
            <w:r>
              <w:rPr>
                <w:rFonts w:ascii="Corbel" w:hAnsi="Corbel"/>
              </w:rPr>
              <w:t xml:space="preserve">Laura Wendling </w:t>
            </w:r>
          </w:p>
          <w:p w14:paraId="2CD90810" w14:textId="7765A51F" w:rsidR="00F045F0" w:rsidRPr="00212C87" w:rsidRDefault="00F045F0" w:rsidP="00486E33">
            <w:pPr>
              <w:rPr>
                <w:rFonts w:ascii="Corbel" w:hAnsi="Corbel"/>
              </w:rPr>
            </w:pPr>
            <w:r>
              <w:rPr>
                <w:rFonts w:ascii="Corbel" w:hAnsi="Corbel"/>
              </w:rPr>
              <w:t>School of Education</w:t>
            </w:r>
          </w:p>
        </w:tc>
        <w:tc>
          <w:tcPr>
            <w:tcW w:w="576" w:type="dxa"/>
            <w:vAlign w:val="center"/>
          </w:tcPr>
          <w:p w14:paraId="25099C2A" w14:textId="4AB2E584" w:rsidR="00486E33" w:rsidRPr="00212C87" w:rsidRDefault="003E0F02" w:rsidP="00486E33">
            <w:pPr>
              <w:jc w:val="center"/>
              <w:rPr>
                <w:rFonts w:ascii="Corbel" w:hAnsi="Corbel"/>
              </w:rPr>
            </w:pPr>
            <w:r>
              <w:rPr>
                <w:rStyle w:val="normaltextrun"/>
                <w:b/>
                <w:color w:val="C00000"/>
              </w:rPr>
              <w:t>X</w:t>
            </w:r>
          </w:p>
        </w:tc>
        <w:tc>
          <w:tcPr>
            <w:tcW w:w="4896" w:type="dxa"/>
          </w:tcPr>
          <w:p w14:paraId="1B801611" w14:textId="51660C78" w:rsidR="00486E33" w:rsidRDefault="00F045F0" w:rsidP="00486E33">
            <w:pPr>
              <w:rPr>
                <w:rFonts w:ascii="Corbel" w:hAnsi="Corbel"/>
              </w:rPr>
            </w:pPr>
            <w:r>
              <w:rPr>
                <w:rFonts w:ascii="Corbel" w:hAnsi="Corbel"/>
              </w:rPr>
              <w:t>Emiliano Ayala</w:t>
            </w:r>
            <w:r w:rsidR="00486E33">
              <w:rPr>
                <w:rFonts w:ascii="Corbel" w:hAnsi="Corbel"/>
              </w:rPr>
              <w:t>, Dean</w:t>
            </w:r>
          </w:p>
          <w:p w14:paraId="70232B8D" w14:textId="0002C29C" w:rsidR="00486E33" w:rsidRPr="00212C87" w:rsidRDefault="00486E33" w:rsidP="00486E33">
            <w:pPr>
              <w:rPr>
                <w:rFonts w:ascii="Corbel" w:hAnsi="Corbel"/>
              </w:rPr>
            </w:pPr>
            <w:r>
              <w:rPr>
                <w:rFonts w:ascii="Corbel" w:hAnsi="Corbel"/>
              </w:rPr>
              <w:t xml:space="preserve">CEHHS  </w:t>
            </w:r>
            <w:r>
              <w:rPr>
                <w:rFonts w:ascii="Corbel" w:hAnsi="Corbel"/>
                <w:b/>
                <w:i/>
              </w:rPr>
              <w:t>(Non-</w:t>
            </w:r>
            <w:r w:rsidRPr="006B01A1">
              <w:rPr>
                <w:rFonts w:ascii="Corbel" w:hAnsi="Corbel"/>
                <w:b/>
                <w:i/>
              </w:rPr>
              <w:t>voting)</w:t>
            </w:r>
          </w:p>
        </w:tc>
      </w:tr>
    </w:tbl>
    <w:p w14:paraId="502B98A1" w14:textId="481F64AA" w:rsidR="00D04942" w:rsidRPr="007B25CB" w:rsidRDefault="00D04942" w:rsidP="0084589C">
      <w:pPr>
        <w:rPr>
          <w:rFonts w:ascii="Corbel" w:hAnsi="Corbel"/>
          <w:sz w:val="20"/>
          <w:szCs w:val="20"/>
        </w:rPr>
      </w:pPr>
    </w:p>
    <w:p w14:paraId="25423064" w14:textId="3C6E0E0B" w:rsidR="0084589C" w:rsidRPr="00C37EAB" w:rsidRDefault="00D04942" w:rsidP="001F3D90">
      <w:pPr>
        <w:ind w:left="-540"/>
        <w:rPr>
          <w:rFonts w:ascii="Times New Roman" w:hAnsi="Times New Roman" w:cs="Times New Roman"/>
        </w:rPr>
      </w:pPr>
      <w:r w:rsidRPr="00C37EAB">
        <w:rPr>
          <w:rFonts w:ascii="Times New Roman" w:hAnsi="Times New Roman" w:cs="Times New Roman"/>
        </w:rPr>
        <w:t>Guest</w:t>
      </w:r>
      <w:r w:rsidR="0063547B" w:rsidRPr="00C37EAB">
        <w:rPr>
          <w:rFonts w:ascii="Times New Roman" w:hAnsi="Times New Roman" w:cs="Times New Roman"/>
        </w:rPr>
        <w:t>(s)</w:t>
      </w:r>
      <w:r w:rsidRPr="00C37EAB">
        <w:rPr>
          <w:rFonts w:ascii="Times New Roman" w:hAnsi="Times New Roman" w:cs="Times New Roman"/>
        </w:rPr>
        <w:t xml:space="preserve">: </w:t>
      </w:r>
    </w:p>
    <w:p w14:paraId="2A1D46BE" w14:textId="77777777" w:rsidR="00486E33" w:rsidRPr="00C37EAB" w:rsidRDefault="00486E33" w:rsidP="0084589C">
      <w:pPr>
        <w:rPr>
          <w:rFonts w:ascii="Times New Roman" w:hAnsi="Times New Roman" w:cs="Times New Roman"/>
        </w:rPr>
      </w:pPr>
    </w:p>
    <w:p w14:paraId="367706BD" w14:textId="40319B3C" w:rsidR="00BC7384" w:rsidRPr="00C37EAB" w:rsidRDefault="00D73E88" w:rsidP="00D324C2">
      <w:pPr>
        <w:tabs>
          <w:tab w:val="left" w:pos="540"/>
          <w:tab w:val="right" w:pos="10080"/>
        </w:tabs>
        <w:rPr>
          <w:rFonts w:ascii="Times New Roman" w:hAnsi="Times New Roman" w:cs="Times New Roman"/>
        </w:rPr>
      </w:pPr>
      <w:r w:rsidRPr="00C37EAB">
        <w:rPr>
          <w:rFonts w:ascii="Times New Roman" w:hAnsi="Times New Roman" w:cs="Times New Roman"/>
          <w:b/>
        </w:rPr>
        <w:t>CALL TO ORDER</w:t>
      </w:r>
      <w:r w:rsidRPr="00C37EAB">
        <w:rPr>
          <w:rFonts w:ascii="Times New Roman" w:hAnsi="Times New Roman" w:cs="Times New Roman"/>
        </w:rPr>
        <w:tab/>
        <w:t>(</w:t>
      </w:r>
      <w:r w:rsidR="00F045F0" w:rsidRPr="00C37EAB">
        <w:rPr>
          <w:rFonts w:ascii="Times New Roman" w:hAnsi="Times New Roman" w:cs="Times New Roman"/>
        </w:rPr>
        <w:t>SCHEER-COHEN</w:t>
      </w:r>
      <w:r w:rsidRPr="00C37EAB">
        <w:rPr>
          <w:rFonts w:ascii="Times New Roman" w:hAnsi="Times New Roman" w:cs="Times New Roman"/>
        </w:rPr>
        <w:t>)</w:t>
      </w:r>
    </w:p>
    <w:p w14:paraId="4BA3DF77" w14:textId="3B7787BF" w:rsidR="00301F5B" w:rsidRPr="00C37EAB" w:rsidRDefault="00C37EAB" w:rsidP="000165DD">
      <w:pPr>
        <w:pStyle w:val="ListParagraph"/>
        <w:tabs>
          <w:tab w:val="left" w:pos="360"/>
        </w:tabs>
        <w:ind w:left="0"/>
        <w:rPr>
          <w:rFonts w:ascii="Times New Roman" w:hAnsi="Times New Roman" w:cs="Times New Roman"/>
        </w:rPr>
      </w:pPr>
      <w:r>
        <w:rPr>
          <w:rFonts w:ascii="Times New Roman" w:hAnsi="Times New Roman" w:cs="Times New Roman"/>
        </w:rPr>
        <w:t xml:space="preserve">     </w:t>
      </w:r>
      <w:r w:rsidR="009D1301" w:rsidRPr="00C37EAB">
        <w:rPr>
          <w:rFonts w:ascii="Times New Roman" w:hAnsi="Times New Roman" w:cs="Times New Roman"/>
        </w:rPr>
        <w:t>Establish quorum</w:t>
      </w:r>
    </w:p>
    <w:p w14:paraId="033C8277" w14:textId="77777777" w:rsidR="0030405C" w:rsidRPr="00C37EAB" w:rsidRDefault="0030405C" w:rsidP="000165DD">
      <w:pPr>
        <w:pStyle w:val="ListParagraph"/>
        <w:tabs>
          <w:tab w:val="left" w:pos="360"/>
        </w:tabs>
        <w:ind w:left="0"/>
        <w:rPr>
          <w:rFonts w:ascii="Times New Roman" w:hAnsi="Times New Roman" w:cs="Times New Roman"/>
        </w:rPr>
      </w:pPr>
    </w:p>
    <w:p w14:paraId="4365C5B4" w14:textId="593265FA" w:rsidR="0030405C" w:rsidRPr="00C37EAB" w:rsidRDefault="0030405C" w:rsidP="0030405C">
      <w:pPr>
        <w:pStyle w:val="ListParagraph"/>
        <w:tabs>
          <w:tab w:val="left" w:pos="360"/>
          <w:tab w:val="right" w:pos="10080"/>
        </w:tabs>
        <w:ind w:left="0"/>
        <w:rPr>
          <w:rFonts w:ascii="Times New Roman" w:hAnsi="Times New Roman" w:cs="Times New Roman"/>
        </w:rPr>
      </w:pPr>
      <w:r w:rsidRPr="00C37EAB">
        <w:rPr>
          <w:rFonts w:ascii="Times New Roman" w:hAnsi="Times New Roman" w:cs="Times New Roman"/>
          <w:b/>
        </w:rPr>
        <w:t>APPROVAL OF AGENDA</w:t>
      </w:r>
      <w:r w:rsidRPr="00C37EAB">
        <w:rPr>
          <w:rFonts w:ascii="Times New Roman" w:hAnsi="Times New Roman" w:cs="Times New Roman"/>
        </w:rPr>
        <w:tab/>
        <w:t>(</w:t>
      </w:r>
      <w:r w:rsidR="00F045F0" w:rsidRPr="00C37EAB">
        <w:rPr>
          <w:rFonts w:ascii="Times New Roman" w:hAnsi="Times New Roman" w:cs="Times New Roman"/>
        </w:rPr>
        <w:t>SCHEER-COHEN</w:t>
      </w:r>
      <w:r w:rsidRPr="00C37EAB">
        <w:rPr>
          <w:rFonts w:ascii="Times New Roman" w:hAnsi="Times New Roman" w:cs="Times New Roman"/>
        </w:rPr>
        <w:t>)</w:t>
      </w:r>
    </w:p>
    <w:p w14:paraId="79074926" w14:textId="18AFE5AC" w:rsidR="002559C9" w:rsidRPr="002615FF" w:rsidRDefault="00AC5CC2" w:rsidP="00AC5CC2">
      <w:pPr>
        <w:rPr>
          <w:b/>
          <w:color w:val="C00000"/>
        </w:rPr>
      </w:pPr>
      <w:r w:rsidRPr="00AC5CC2">
        <w:rPr>
          <w:rFonts w:cs="Calibri"/>
          <w:b/>
          <w:color w:val="C00000"/>
        </w:rPr>
        <w:t xml:space="preserve">Alison Scheer-Cohen called for any changes to the Agenda.  None being heard, the </w:t>
      </w:r>
      <w:r>
        <w:rPr>
          <w:rFonts w:cs="Calibri"/>
          <w:b/>
          <w:color w:val="C00000"/>
        </w:rPr>
        <w:t>Agenda was approved as written.</w:t>
      </w:r>
    </w:p>
    <w:p w14:paraId="1DFF3CF4" w14:textId="01C497A7" w:rsidR="0030405C" w:rsidRPr="00C37EAB" w:rsidRDefault="0030405C" w:rsidP="000165DD">
      <w:pPr>
        <w:pStyle w:val="ListParagraph"/>
        <w:tabs>
          <w:tab w:val="left" w:pos="360"/>
        </w:tabs>
        <w:ind w:left="0"/>
        <w:rPr>
          <w:rFonts w:ascii="Times New Roman" w:hAnsi="Times New Roman" w:cs="Times New Roman"/>
        </w:rPr>
      </w:pPr>
    </w:p>
    <w:p w14:paraId="71B44062" w14:textId="77777777" w:rsidR="00235F54" w:rsidRPr="00C37EAB" w:rsidRDefault="00235F54" w:rsidP="000165DD">
      <w:pPr>
        <w:pStyle w:val="ListParagraph"/>
        <w:ind w:left="0"/>
        <w:rPr>
          <w:rFonts w:ascii="Times New Roman" w:hAnsi="Times New Roman" w:cs="Times New Roman"/>
        </w:rPr>
      </w:pPr>
    </w:p>
    <w:p w14:paraId="77472B0A" w14:textId="7E783B19" w:rsidR="0084589C" w:rsidRPr="00C37EAB" w:rsidRDefault="00D73E88" w:rsidP="00D324C2">
      <w:pPr>
        <w:tabs>
          <w:tab w:val="left" w:pos="540"/>
          <w:tab w:val="right" w:pos="10080"/>
        </w:tabs>
        <w:rPr>
          <w:rFonts w:ascii="Times New Roman" w:hAnsi="Times New Roman" w:cs="Times New Roman"/>
        </w:rPr>
      </w:pPr>
      <w:r w:rsidRPr="00C37EAB">
        <w:rPr>
          <w:rFonts w:ascii="Times New Roman" w:hAnsi="Times New Roman" w:cs="Times New Roman"/>
          <w:b/>
        </w:rPr>
        <w:t>APPROVAL OF MINUTES</w:t>
      </w:r>
      <w:r w:rsidR="00BF0D17" w:rsidRPr="00C37EAB">
        <w:rPr>
          <w:rFonts w:ascii="Times New Roman" w:hAnsi="Times New Roman" w:cs="Times New Roman"/>
          <w:b/>
        </w:rPr>
        <w:t xml:space="preserve"> FROM LAST MEETING</w:t>
      </w:r>
      <w:r w:rsidRPr="00C37EAB">
        <w:rPr>
          <w:rFonts w:ascii="Times New Roman" w:hAnsi="Times New Roman" w:cs="Times New Roman"/>
        </w:rPr>
        <w:tab/>
        <w:t>(</w:t>
      </w:r>
      <w:r w:rsidR="00486E33" w:rsidRPr="00C37EAB">
        <w:rPr>
          <w:rFonts w:ascii="Times New Roman" w:hAnsi="Times New Roman" w:cs="Times New Roman"/>
        </w:rPr>
        <w:t>S</w:t>
      </w:r>
      <w:r w:rsidR="00F045F0" w:rsidRPr="00C37EAB">
        <w:rPr>
          <w:rFonts w:ascii="Times New Roman" w:hAnsi="Times New Roman" w:cs="Times New Roman"/>
        </w:rPr>
        <w:t>CHEER-COHEN</w:t>
      </w:r>
      <w:r w:rsidRPr="00C37EAB">
        <w:rPr>
          <w:rFonts w:ascii="Times New Roman" w:hAnsi="Times New Roman" w:cs="Times New Roman"/>
        </w:rPr>
        <w:t>)</w:t>
      </w:r>
    </w:p>
    <w:p w14:paraId="4A66D8D9" w14:textId="1EBA2FC2" w:rsidR="00AC5CC2" w:rsidRPr="002615FF" w:rsidRDefault="00AC5CC2" w:rsidP="00AC5CC2">
      <w:pPr>
        <w:rPr>
          <w:b/>
          <w:color w:val="C00000"/>
        </w:rPr>
      </w:pPr>
      <w:r w:rsidRPr="00AC5CC2">
        <w:rPr>
          <w:rFonts w:cs="Calibri"/>
          <w:b/>
          <w:color w:val="C00000"/>
        </w:rPr>
        <w:t xml:space="preserve">Alison Scheer-Cohen called for any changes to the </w:t>
      </w:r>
      <w:r>
        <w:rPr>
          <w:rFonts w:cs="Calibri"/>
          <w:b/>
          <w:color w:val="C00000"/>
        </w:rPr>
        <w:t>Minutes from 09/06/2018</w:t>
      </w:r>
      <w:r w:rsidRPr="00AC5CC2">
        <w:rPr>
          <w:rFonts w:cs="Calibri"/>
          <w:b/>
          <w:color w:val="C00000"/>
        </w:rPr>
        <w:t xml:space="preserve">.  None being heard, the </w:t>
      </w:r>
      <w:r>
        <w:rPr>
          <w:rFonts w:cs="Calibri"/>
          <w:b/>
          <w:color w:val="C00000"/>
        </w:rPr>
        <w:t>Minutes were approved as written.</w:t>
      </w:r>
    </w:p>
    <w:p w14:paraId="26DB678A" w14:textId="77777777" w:rsidR="00235F54" w:rsidRPr="00C37EAB" w:rsidRDefault="00235F54" w:rsidP="000165DD">
      <w:pPr>
        <w:rPr>
          <w:rFonts w:ascii="Times New Roman" w:hAnsi="Times New Roman" w:cs="Times New Roman"/>
        </w:rPr>
      </w:pPr>
    </w:p>
    <w:p w14:paraId="6A26B27A" w14:textId="77777777" w:rsidR="00BF0D17" w:rsidRPr="00C37EAB" w:rsidRDefault="00BF0D17" w:rsidP="00721000">
      <w:pPr>
        <w:tabs>
          <w:tab w:val="right" w:pos="10080"/>
        </w:tabs>
        <w:rPr>
          <w:rFonts w:ascii="Times New Roman" w:hAnsi="Times New Roman" w:cs="Times New Roman"/>
          <w:b/>
        </w:rPr>
      </w:pPr>
    </w:p>
    <w:p w14:paraId="6999E70E" w14:textId="4636A5B6" w:rsidR="00BF0D17" w:rsidRPr="00C37EAB" w:rsidRDefault="00241C3B" w:rsidP="00721000">
      <w:pPr>
        <w:tabs>
          <w:tab w:val="right" w:pos="10080"/>
        </w:tabs>
        <w:rPr>
          <w:rFonts w:ascii="Times New Roman" w:hAnsi="Times New Roman" w:cs="Times New Roman"/>
          <w:b/>
        </w:rPr>
      </w:pPr>
      <w:r w:rsidRPr="00C37EAB">
        <w:rPr>
          <w:rFonts w:ascii="Times New Roman" w:hAnsi="Times New Roman" w:cs="Times New Roman"/>
          <w:b/>
        </w:rPr>
        <w:t>DEPARTMENT CHAIR SELECTION UPDATE</w:t>
      </w:r>
      <w:r w:rsidRPr="00C37EAB">
        <w:rPr>
          <w:rFonts w:ascii="Times New Roman" w:hAnsi="Times New Roman" w:cs="Times New Roman"/>
          <w:b/>
        </w:rPr>
        <w:tab/>
      </w:r>
      <w:r w:rsidRPr="00C37EAB">
        <w:rPr>
          <w:rFonts w:ascii="Times New Roman" w:hAnsi="Times New Roman" w:cs="Times New Roman"/>
        </w:rPr>
        <w:t>(AYALA)</w:t>
      </w:r>
      <w:r w:rsidR="00BF0D17" w:rsidRPr="00C37EAB">
        <w:rPr>
          <w:rFonts w:ascii="Times New Roman" w:hAnsi="Times New Roman" w:cs="Times New Roman"/>
          <w:b/>
        </w:rPr>
        <w:t xml:space="preserve"> </w:t>
      </w:r>
    </w:p>
    <w:p w14:paraId="4AC41604" w14:textId="67C6EA7C" w:rsidR="00005910" w:rsidRDefault="00005910" w:rsidP="00005910">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Dean Ayala provided a copy of the Department Chair Selection Policy (FAC 375-11; Approved by the Academic Senate 04/10/13)</w:t>
      </w:r>
      <w:r w:rsidR="00AC5CC2">
        <w:rPr>
          <w:rStyle w:val="normaltextrun"/>
          <w:rFonts w:asciiTheme="minorHAnsi" w:hAnsiTheme="minorHAnsi"/>
          <w:b/>
          <w:color w:val="C00000"/>
        </w:rPr>
        <w:t>.</w:t>
      </w:r>
    </w:p>
    <w:p w14:paraId="4D712D24" w14:textId="54A07D09" w:rsidR="00005910" w:rsidRDefault="00005910" w:rsidP="00005910">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sidRPr="00C44CB2">
        <w:rPr>
          <w:rStyle w:val="normaltextrun"/>
          <w:rFonts w:asciiTheme="minorHAnsi" w:hAnsiTheme="minorHAnsi"/>
          <w:b/>
          <w:color w:val="C00000"/>
        </w:rPr>
        <w:t>Dean Ayala noted that he is currently looking into the selection policy</w:t>
      </w:r>
      <w:r w:rsidR="002501A7" w:rsidRPr="00C44CB2">
        <w:rPr>
          <w:rStyle w:val="normaltextrun"/>
          <w:rFonts w:asciiTheme="minorHAnsi" w:hAnsiTheme="minorHAnsi"/>
          <w:b/>
          <w:color w:val="C00000"/>
        </w:rPr>
        <w:t xml:space="preserve"> (defining roles and differences)</w:t>
      </w:r>
      <w:r w:rsidRPr="00C44CB2">
        <w:rPr>
          <w:rStyle w:val="normaltextrun"/>
          <w:rFonts w:asciiTheme="minorHAnsi" w:hAnsiTheme="minorHAnsi"/>
          <w:b/>
          <w:color w:val="C00000"/>
        </w:rPr>
        <w:t xml:space="preserve"> and evaluation procedures for Directors of a School, Directors </w:t>
      </w:r>
      <w:r>
        <w:rPr>
          <w:rStyle w:val="normaltextrun"/>
          <w:rFonts w:asciiTheme="minorHAnsi" w:hAnsiTheme="minorHAnsi"/>
          <w:b/>
          <w:color w:val="C00000"/>
        </w:rPr>
        <w:t xml:space="preserve">of a Center, and Department Chairs. </w:t>
      </w:r>
    </w:p>
    <w:p w14:paraId="1886EB07" w14:textId="640B6D2A" w:rsidR="00005910" w:rsidRPr="002615FF" w:rsidRDefault="00005910" w:rsidP="00005910">
      <w:pPr>
        <w:pStyle w:val="paragraph"/>
        <w:numPr>
          <w:ilvl w:val="0"/>
          <w:numId w:val="12"/>
        </w:numPr>
        <w:spacing w:before="0" w:beforeAutospacing="0" w:after="0" w:afterAutospacing="0"/>
        <w:textAlignment w:val="baseline"/>
        <w:rPr>
          <w:rFonts w:asciiTheme="minorHAnsi" w:hAnsiTheme="minorHAnsi"/>
          <w:b/>
          <w:color w:val="C00000"/>
        </w:rPr>
      </w:pPr>
      <w:r>
        <w:rPr>
          <w:rStyle w:val="normaltextrun"/>
          <w:rFonts w:asciiTheme="minorHAnsi" w:hAnsiTheme="minorHAnsi"/>
          <w:b/>
          <w:color w:val="C00000"/>
        </w:rPr>
        <w:t>Members noted that in some cases evaluations of the Department Chair and Program Directors may overlap with evaluations conducted for accreditation (e.g., School of Nursing; Department Speech-Language Pathology).</w:t>
      </w:r>
    </w:p>
    <w:p w14:paraId="75D243E9" w14:textId="77777777" w:rsidR="00005910" w:rsidRDefault="00005910" w:rsidP="00BF0D17">
      <w:pPr>
        <w:tabs>
          <w:tab w:val="left" w:pos="360"/>
          <w:tab w:val="right" w:pos="10080"/>
        </w:tabs>
        <w:rPr>
          <w:rFonts w:ascii="Times New Roman" w:hAnsi="Times New Roman" w:cs="Times New Roman"/>
          <w:b/>
        </w:rPr>
      </w:pPr>
    </w:p>
    <w:p w14:paraId="50EEDACE" w14:textId="5A265DFA" w:rsidR="00940798" w:rsidRDefault="00940798" w:rsidP="00BF0D17">
      <w:pPr>
        <w:tabs>
          <w:tab w:val="left" w:pos="360"/>
          <w:tab w:val="right" w:pos="10080"/>
        </w:tabs>
        <w:rPr>
          <w:rFonts w:ascii="Times New Roman" w:hAnsi="Times New Roman" w:cs="Times New Roman"/>
        </w:rPr>
      </w:pPr>
      <w:r>
        <w:rPr>
          <w:rFonts w:ascii="Times New Roman" w:hAnsi="Times New Roman" w:cs="Times New Roman"/>
          <w:b/>
        </w:rPr>
        <w:t>RTP: FACULTY CENTER</w:t>
      </w:r>
      <w:r>
        <w:rPr>
          <w:rFonts w:ascii="Times New Roman" w:hAnsi="Times New Roman" w:cs="Times New Roman"/>
          <w:b/>
        </w:rPr>
        <w:tab/>
      </w:r>
      <w:r>
        <w:rPr>
          <w:rFonts w:ascii="Times New Roman" w:hAnsi="Times New Roman" w:cs="Times New Roman"/>
        </w:rPr>
        <w:t>(BROOKS)</w:t>
      </w:r>
    </w:p>
    <w:p w14:paraId="5FF85F78" w14:textId="2BE99CC9" w:rsidR="00005910" w:rsidRDefault="00005910" w:rsidP="00005910">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Rebecca Brooks met with Allison Carr, Faculty Center Director, Chair to discuss mentoring during the R</w:t>
      </w:r>
      <w:r w:rsidR="00354ED4">
        <w:rPr>
          <w:rStyle w:val="normaltextrun"/>
          <w:rFonts w:asciiTheme="minorHAnsi" w:hAnsiTheme="minorHAnsi"/>
          <w:b/>
          <w:color w:val="C00000"/>
        </w:rPr>
        <w:t xml:space="preserve">etention, </w:t>
      </w:r>
      <w:r>
        <w:rPr>
          <w:rStyle w:val="normaltextrun"/>
          <w:rFonts w:asciiTheme="minorHAnsi" w:hAnsiTheme="minorHAnsi"/>
          <w:b/>
          <w:color w:val="C00000"/>
        </w:rPr>
        <w:t>T</w:t>
      </w:r>
      <w:r w:rsidR="00354ED4">
        <w:rPr>
          <w:rStyle w:val="normaltextrun"/>
          <w:rFonts w:asciiTheme="minorHAnsi" w:hAnsiTheme="minorHAnsi"/>
          <w:b/>
          <w:color w:val="C00000"/>
        </w:rPr>
        <w:t xml:space="preserve">enure &amp; </w:t>
      </w:r>
      <w:r>
        <w:rPr>
          <w:rStyle w:val="normaltextrun"/>
          <w:rFonts w:asciiTheme="minorHAnsi" w:hAnsiTheme="minorHAnsi"/>
          <w:b/>
          <w:color w:val="C00000"/>
        </w:rPr>
        <w:t>P</w:t>
      </w:r>
      <w:r w:rsidR="00354ED4">
        <w:rPr>
          <w:rStyle w:val="normaltextrun"/>
          <w:rFonts w:asciiTheme="minorHAnsi" w:hAnsiTheme="minorHAnsi"/>
          <w:b/>
          <w:color w:val="C00000"/>
        </w:rPr>
        <w:t>romotion (RTP)</w:t>
      </w:r>
      <w:r>
        <w:rPr>
          <w:rStyle w:val="normaltextrun"/>
          <w:rFonts w:asciiTheme="minorHAnsi" w:hAnsiTheme="minorHAnsi"/>
          <w:b/>
          <w:color w:val="C00000"/>
        </w:rPr>
        <w:t xml:space="preserve"> process.</w:t>
      </w:r>
    </w:p>
    <w:p w14:paraId="655BF9D3" w14:textId="31A7E58C" w:rsidR="00005910" w:rsidRPr="00C44CB2" w:rsidRDefault="00005910" w:rsidP="00005910">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Faculty Center Connections is a mentoring program. Faculty can choose 1-on-1</w:t>
      </w:r>
      <w:r w:rsidR="00E37764">
        <w:rPr>
          <w:rStyle w:val="normaltextrun"/>
          <w:rFonts w:asciiTheme="minorHAnsi" w:hAnsiTheme="minorHAnsi"/>
          <w:b/>
          <w:color w:val="C00000"/>
        </w:rPr>
        <w:t xml:space="preserve"> or group mentoring. Faculty can also choose mentoring for a specific topic (e.g., RTP). </w:t>
      </w:r>
      <w:r w:rsidR="002501A7" w:rsidRPr="00C44CB2">
        <w:rPr>
          <w:rStyle w:val="normaltextrun"/>
          <w:rFonts w:asciiTheme="minorHAnsi" w:hAnsiTheme="minorHAnsi"/>
          <w:b/>
          <w:color w:val="C00000"/>
        </w:rPr>
        <w:t xml:space="preserve">Allison offered to pair faculty with mentors from their college or school if requested. </w:t>
      </w:r>
    </w:p>
    <w:p w14:paraId="6C000072" w14:textId="1BDC00F1" w:rsidR="00E37764" w:rsidRPr="00C44CB2" w:rsidRDefault="00FE2C48" w:rsidP="00005910">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sidRPr="00C44CB2">
        <w:rPr>
          <w:rStyle w:val="normaltextrun"/>
          <w:rFonts w:asciiTheme="minorHAnsi" w:hAnsiTheme="minorHAnsi"/>
          <w:b/>
          <w:color w:val="C00000"/>
        </w:rPr>
        <w:t>The RTP process is discussed during the New Faculty Institute.</w:t>
      </w:r>
    </w:p>
    <w:p w14:paraId="74B50DDA" w14:textId="2DDE83E0" w:rsidR="00FE2C48" w:rsidRDefault="00FE2C48" w:rsidP="00005910">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lastRenderedPageBreak/>
        <w:t xml:space="preserve">The </w:t>
      </w:r>
      <w:r w:rsidR="002501A7">
        <w:rPr>
          <w:rStyle w:val="normaltextrun"/>
          <w:rFonts w:asciiTheme="minorHAnsi" w:hAnsiTheme="minorHAnsi"/>
          <w:b/>
          <w:color w:val="C00000"/>
        </w:rPr>
        <w:t xml:space="preserve">Faculty </w:t>
      </w:r>
      <w:r w:rsidR="002501A7" w:rsidRPr="00C44CB2">
        <w:rPr>
          <w:rStyle w:val="normaltextrun"/>
          <w:rFonts w:asciiTheme="minorHAnsi" w:hAnsiTheme="minorHAnsi"/>
          <w:b/>
          <w:color w:val="C00000"/>
        </w:rPr>
        <w:t>Center holds a general RTP workshop</w:t>
      </w:r>
      <w:r w:rsidRPr="00C44CB2">
        <w:rPr>
          <w:rStyle w:val="normaltextrun"/>
          <w:rFonts w:asciiTheme="minorHAnsi" w:hAnsiTheme="minorHAnsi"/>
          <w:b/>
          <w:color w:val="C00000"/>
        </w:rPr>
        <w:t xml:space="preserve"> (Fall</w:t>
      </w:r>
      <w:r w:rsidR="002501A7" w:rsidRPr="00C44CB2">
        <w:rPr>
          <w:rStyle w:val="normaltextrun"/>
          <w:rFonts w:asciiTheme="minorHAnsi" w:hAnsiTheme="minorHAnsi"/>
          <w:b/>
          <w:color w:val="C00000"/>
        </w:rPr>
        <w:t>) and</w:t>
      </w:r>
      <w:r w:rsidRPr="00C44CB2">
        <w:rPr>
          <w:rStyle w:val="normaltextrun"/>
          <w:rFonts w:asciiTheme="minorHAnsi" w:hAnsiTheme="minorHAnsi"/>
          <w:b/>
          <w:color w:val="C00000"/>
        </w:rPr>
        <w:t xml:space="preserve"> a RTP workshop for </w:t>
      </w:r>
      <w:r w:rsidR="00C44CB2">
        <w:rPr>
          <w:rStyle w:val="normaltextrun"/>
          <w:rFonts w:asciiTheme="minorHAnsi" w:hAnsiTheme="minorHAnsi"/>
          <w:b/>
          <w:color w:val="C00000"/>
        </w:rPr>
        <w:t xml:space="preserve">Associate to </w:t>
      </w:r>
      <w:r>
        <w:rPr>
          <w:rStyle w:val="normaltextrun"/>
          <w:rFonts w:asciiTheme="minorHAnsi" w:hAnsiTheme="minorHAnsi"/>
          <w:b/>
          <w:color w:val="C00000"/>
        </w:rPr>
        <w:t xml:space="preserve">Full Professor (Spring). </w:t>
      </w:r>
    </w:p>
    <w:p w14:paraId="7CA4524F" w14:textId="7B06B803" w:rsidR="0089640C" w:rsidRDefault="0089640C" w:rsidP="00005910">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 xml:space="preserve">Allison Carr recommended that the CEHHS RTP digital samples be updated. </w:t>
      </w:r>
    </w:p>
    <w:p w14:paraId="46F68986" w14:textId="1AB2A667" w:rsidR="0089640C" w:rsidRPr="0089640C" w:rsidRDefault="0089640C" w:rsidP="0089640C">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The RTP documents could include more definition</w:t>
      </w:r>
      <w:r w:rsidR="00354ED4">
        <w:rPr>
          <w:rStyle w:val="normaltextrun"/>
          <w:rFonts w:asciiTheme="minorHAnsi" w:hAnsiTheme="minorHAnsi"/>
          <w:b/>
          <w:color w:val="C00000"/>
        </w:rPr>
        <w:t>s</w:t>
      </w:r>
      <w:r>
        <w:rPr>
          <w:rStyle w:val="normaltextrun"/>
          <w:rFonts w:asciiTheme="minorHAnsi" w:hAnsiTheme="minorHAnsi"/>
          <w:b/>
          <w:color w:val="C00000"/>
        </w:rPr>
        <w:t>/description</w:t>
      </w:r>
      <w:r w:rsidR="00354ED4">
        <w:rPr>
          <w:rStyle w:val="normaltextrun"/>
          <w:rFonts w:asciiTheme="minorHAnsi" w:hAnsiTheme="minorHAnsi"/>
          <w:b/>
          <w:color w:val="C00000"/>
        </w:rPr>
        <w:t>s</w:t>
      </w:r>
      <w:r>
        <w:rPr>
          <w:rStyle w:val="normaltextrun"/>
          <w:rFonts w:asciiTheme="minorHAnsi" w:hAnsiTheme="minorHAnsi"/>
          <w:b/>
          <w:color w:val="C00000"/>
        </w:rPr>
        <w:t xml:space="preserve"> (e.g., explicitly state if a syllabus is required or counted as an item).</w:t>
      </w:r>
      <w:r w:rsidRPr="0089640C">
        <w:rPr>
          <w:rStyle w:val="normaltextrun"/>
          <w:rFonts w:asciiTheme="minorHAnsi" w:hAnsiTheme="minorHAnsi"/>
          <w:b/>
          <w:color w:val="C00000"/>
        </w:rPr>
        <w:t xml:space="preserve"> </w:t>
      </w:r>
    </w:p>
    <w:p w14:paraId="7F32C7C2" w14:textId="77777777" w:rsidR="00940798" w:rsidRPr="00940798" w:rsidRDefault="00940798" w:rsidP="00BF0D17">
      <w:pPr>
        <w:tabs>
          <w:tab w:val="left" w:pos="360"/>
          <w:tab w:val="right" w:pos="10080"/>
        </w:tabs>
        <w:rPr>
          <w:rFonts w:ascii="Times New Roman" w:hAnsi="Times New Roman" w:cs="Times New Roman"/>
        </w:rPr>
      </w:pPr>
    </w:p>
    <w:p w14:paraId="39800DCF" w14:textId="376A7764" w:rsidR="00241C3B" w:rsidRPr="00C37EAB" w:rsidRDefault="00241C3B" w:rsidP="00BF0D17">
      <w:pPr>
        <w:tabs>
          <w:tab w:val="left" w:pos="360"/>
          <w:tab w:val="right" w:pos="10080"/>
        </w:tabs>
        <w:rPr>
          <w:rFonts w:ascii="Times New Roman" w:hAnsi="Times New Roman" w:cs="Times New Roman"/>
        </w:rPr>
      </w:pPr>
      <w:r w:rsidRPr="00C37EAB">
        <w:rPr>
          <w:rFonts w:ascii="Times New Roman" w:hAnsi="Times New Roman" w:cs="Times New Roman"/>
          <w:b/>
        </w:rPr>
        <w:t>RTP PROCESS</w:t>
      </w:r>
      <w:r w:rsidRPr="00C37EAB">
        <w:rPr>
          <w:rFonts w:ascii="Times New Roman" w:hAnsi="Times New Roman" w:cs="Times New Roman"/>
          <w:b/>
        </w:rPr>
        <w:tab/>
      </w:r>
      <w:r w:rsidR="00C37EAB">
        <w:rPr>
          <w:rFonts w:ascii="Times New Roman" w:hAnsi="Times New Roman" w:cs="Times New Roman"/>
        </w:rPr>
        <w:t>(BROOKS</w:t>
      </w:r>
      <w:r w:rsidRPr="00C37EAB">
        <w:rPr>
          <w:rFonts w:ascii="Times New Roman" w:hAnsi="Times New Roman" w:cs="Times New Roman"/>
        </w:rPr>
        <w:t>)</w:t>
      </w:r>
    </w:p>
    <w:p w14:paraId="3B85445C" w14:textId="46000084" w:rsidR="00C37EAB" w:rsidRPr="00C37EAB" w:rsidRDefault="00C37EAB" w:rsidP="00BF0D17">
      <w:pPr>
        <w:tabs>
          <w:tab w:val="left" w:pos="360"/>
          <w:tab w:val="right" w:pos="10080"/>
        </w:tabs>
        <w:rPr>
          <w:rFonts w:ascii="Times New Roman" w:hAnsi="Times New Roman" w:cs="Times New Roman"/>
        </w:rPr>
      </w:pPr>
      <w:r>
        <w:rPr>
          <w:rFonts w:ascii="Times New Roman" w:hAnsi="Times New Roman" w:cs="Times New Roman"/>
        </w:rPr>
        <w:t xml:space="preserve">     </w:t>
      </w:r>
      <w:r w:rsidRPr="00C37EAB">
        <w:rPr>
          <w:rFonts w:ascii="Times New Roman" w:hAnsi="Times New Roman" w:cs="Times New Roman"/>
        </w:rPr>
        <w:t>Patricia Runzel (Faculty Affairs)</w:t>
      </w:r>
    </w:p>
    <w:p w14:paraId="009E9E1D" w14:textId="092095CF" w:rsidR="00241C3B" w:rsidRPr="00C37EAB" w:rsidRDefault="00C37EAB" w:rsidP="00BF0D17">
      <w:pPr>
        <w:tabs>
          <w:tab w:val="left" w:pos="360"/>
          <w:tab w:val="right" w:pos="10080"/>
        </w:tabs>
        <w:rPr>
          <w:rFonts w:ascii="Times New Roman" w:hAnsi="Times New Roman" w:cs="Times New Roman"/>
        </w:rPr>
      </w:pPr>
      <w:r>
        <w:rPr>
          <w:rFonts w:ascii="Times New Roman" w:hAnsi="Times New Roman" w:cs="Times New Roman"/>
        </w:rPr>
        <w:t xml:space="preserve">     </w:t>
      </w:r>
      <w:r w:rsidR="00241C3B" w:rsidRPr="00C37EAB">
        <w:rPr>
          <w:rFonts w:ascii="Times New Roman" w:hAnsi="Times New Roman" w:cs="Times New Roman"/>
        </w:rPr>
        <w:t xml:space="preserve">Time Certain 11:00- 11:30 a.m. </w:t>
      </w:r>
    </w:p>
    <w:p w14:paraId="1D14FC62" w14:textId="4C88F7E1" w:rsidR="0089640C" w:rsidRDefault="0089640C" w:rsidP="0089640C">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 xml:space="preserve">Patricia Runzel recommended reviewing the RTP document </w:t>
      </w:r>
      <w:r>
        <w:rPr>
          <w:rStyle w:val="normaltextrun"/>
          <w:rFonts w:asciiTheme="minorHAnsi" w:hAnsiTheme="minorHAnsi"/>
          <w:b/>
          <w:i/>
          <w:color w:val="C00000"/>
        </w:rPr>
        <w:t>What is an Item?</w:t>
      </w:r>
    </w:p>
    <w:p w14:paraId="3D9A43D0" w14:textId="23CE471A" w:rsidR="0089640C" w:rsidRDefault="00E57469" w:rsidP="0089640C">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Performance evaluations should be included from each academic year until promotion. For example, only new items should be included in the file of an Associate Professor requesting promotion to Full Professor.</w:t>
      </w:r>
    </w:p>
    <w:p w14:paraId="796ACD03" w14:textId="58F4D3F4" w:rsidR="00E57469" w:rsidRDefault="00E57469" w:rsidP="0089640C">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 xml:space="preserve">It is recommended that faculty continue to work on their </w:t>
      </w:r>
      <w:r w:rsidR="00354ED4">
        <w:rPr>
          <w:rStyle w:val="normaltextrun"/>
          <w:rFonts w:asciiTheme="minorHAnsi" w:hAnsiTheme="minorHAnsi"/>
          <w:b/>
          <w:color w:val="C00000"/>
        </w:rPr>
        <w:t>Working Personnel Action File (WPAF)</w:t>
      </w:r>
      <w:r>
        <w:rPr>
          <w:rStyle w:val="normaltextrun"/>
          <w:rFonts w:asciiTheme="minorHAnsi" w:hAnsiTheme="minorHAnsi"/>
          <w:b/>
          <w:color w:val="C00000"/>
        </w:rPr>
        <w:t xml:space="preserve"> between evaluations. Each faculty member has an electronic container on the community server to consistently build the file. </w:t>
      </w:r>
    </w:p>
    <w:p w14:paraId="647A5846" w14:textId="1E19BECB" w:rsidR="000F180A" w:rsidRDefault="00EB038E" w:rsidP="0089640C">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Faculty members who have one year of service credit, have a 5</w:t>
      </w:r>
      <w:r w:rsidRPr="00EB038E">
        <w:rPr>
          <w:rStyle w:val="normaltextrun"/>
          <w:rFonts w:asciiTheme="minorHAnsi" w:hAnsiTheme="minorHAnsi"/>
          <w:b/>
          <w:color w:val="C00000"/>
          <w:vertAlign w:val="superscript"/>
        </w:rPr>
        <w:t>th</w:t>
      </w:r>
      <w:r>
        <w:rPr>
          <w:rStyle w:val="normaltextrun"/>
          <w:rFonts w:asciiTheme="minorHAnsi" w:hAnsiTheme="minorHAnsi"/>
          <w:b/>
          <w:color w:val="C00000"/>
        </w:rPr>
        <w:t xml:space="preserve"> year mandatory promotion and tenure review. Faculty with two years of service credit will start with their 3</w:t>
      </w:r>
      <w:r w:rsidRPr="00EB038E">
        <w:rPr>
          <w:rStyle w:val="normaltextrun"/>
          <w:rFonts w:asciiTheme="minorHAnsi" w:hAnsiTheme="minorHAnsi"/>
          <w:b/>
          <w:color w:val="C00000"/>
          <w:vertAlign w:val="superscript"/>
        </w:rPr>
        <w:t>rd</w:t>
      </w:r>
      <w:r>
        <w:rPr>
          <w:rStyle w:val="normaltextrun"/>
          <w:rFonts w:asciiTheme="minorHAnsi" w:hAnsiTheme="minorHAnsi"/>
          <w:b/>
          <w:color w:val="C00000"/>
        </w:rPr>
        <w:t xml:space="preserve"> year periodic review. </w:t>
      </w:r>
      <w:r w:rsidR="000F180A">
        <w:rPr>
          <w:rStyle w:val="normaltextrun"/>
          <w:rFonts w:asciiTheme="minorHAnsi" w:hAnsiTheme="minorHAnsi"/>
          <w:b/>
          <w:color w:val="C00000"/>
        </w:rPr>
        <w:t xml:space="preserve">Faculty members with service credit should include this information in the Cover Memo. Patricia will look into whether service credit is the immediately preceding year(s) or any academic year. </w:t>
      </w:r>
    </w:p>
    <w:p w14:paraId="16B4AF22" w14:textId="60BF7ABA" w:rsidR="00EB038E" w:rsidRDefault="00EB038E" w:rsidP="00EB038E">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 xml:space="preserve">Members of </w:t>
      </w:r>
      <w:r w:rsidR="004F728B">
        <w:rPr>
          <w:rStyle w:val="normaltextrun"/>
          <w:rFonts w:asciiTheme="minorHAnsi" w:hAnsiTheme="minorHAnsi"/>
          <w:b/>
          <w:color w:val="C00000"/>
        </w:rPr>
        <w:t>Peer Review Committees (PRCs)</w:t>
      </w:r>
      <w:r>
        <w:rPr>
          <w:rStyle w:val="normaltextrun"/>
          <w:rFonts w:asciiTheme="minorHAnsi" w:hAnsiTheme="minorHAnsi"/>
          <w:b/>
          <w:color w:val="C00000"/>
        </w:rPr>
        <w:t xml:space="preserve"> are invited to a Fall luncheon. During this luncheon, the Provost addresses what he is looking for in a file and what the PRCs can include in letters to assist with his review. What is lacking is a technical training for PRC members. PRC committees will look at the objective data </w:t>
      </w:r>
      <w:r w:rsidR="004F728B">
        <w:rPr>
          <w:rStyle w:val="normaltextrun"/>
          <w:rFonts w:asciiTheme="minorHAnsi" w:hAnsiTheme="minorHAnsi"/>
          <w:b/>
          <w:color w:val="C00000"/>
        </w:rPr>
        <w:t xml:space="preserve">(i.e., department requirements) during the file review. </w:t>
      </w:r>
    </w:p>
    <w:p w14:paraId="36FF12D4" w14:textId="2F38D18B" w:rsidR="00EB038E" w:rsidRPr="00EB038E" w:rsidRDefault="00EB038E" w:rsidP="00EB038E">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 xml:space="preserve">In a pre-read or review, </w:t>
      </w:r>
      <w:r w:rsidR="003E0F02">
        <w:rPr>
          <w:rStyle w:val="normaltextrun"/>
          <w:rFonts w:asciiTheme="minorHAnsi" w:hAnsiTheme="minorHAnsi"/>
          <w:b/>
          <w:color w:val="C00000"/>
        </w:rPr>
        <w:t>reviewers</w:t>
      </w:r>
      <w:r w:rsidR="00984653">
        <w:rPr>
          <w:rStyle w:val="normaltextrun"/>
          <w:rFonts w:asciiTheme="minorHAnsi" w:hAnsiTheme="minorHAnsi"/>
          <w:b/>
          <w:color w:val="C00000"/>
        </w:rPr>
        <w:t xml:space="preserve"> look for required documents (e.g., Cover Memo; Index; Required Items Checklist).</w:t>
      </w:r>
    </w:p>
    <w:p w14:paraId="3B8A87E3" w14:textId="31CB86A8" w:rsidR="00E57469" w:rsidRDefault="00E57469" w:rsidP="0089640C">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Member ideas</w:t>
      </w:r>
      <w:r w:rsidR="003E0F02">
        <w:rPr>
          <w:rStyle w:val="normaltextrun"/>
          <w:rFonts w:asciiTheme="minorHAnsi" w:hAnsiTheme="minorHAnsi"/>
          <w:b/>
          <w:color w:val="C00000"/>
        </w:rPr>
        <w:t xml:space="preserve"> and comments</w:t>
      </w:r>
      <w:r>
        <w:rPr>
          <w:rStyle w:val="normaltextrun"/>
          <w:rFonts w:asciiTheme="minorHAnsi" w:hAnsiTheme="minorHAnsi"/>
          <w:b/>
          <w:color w:val="C00000"/>
        </w:rPr>
        <w:t xml:space="preserve"> generated from the discussion: </w:t>
      </w:r>
    </w:p>
    <w:p w14:paraId="4C8BE854" w14:textId="510AE469" w:rsidR="00E57469" w:rsidRDefault="00E57469" w:rsidP="00E57469">
      <w:pPr>
        <w:pStyle w:val="paragraph"/>
        <w:numPr>
          <w:ilvl w:val="1"/>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Develop a college-wide document or template outlining RTP process (e.g., what to include in the file; how to organize the file). This document could only be an advisory document (vs. policy).</w:t>
      </w:r>
    </w:p>
    <w:p w14:paraId="2E0AD495" w14:textId="1AD3C4A6" w:rsidR="00E57469" w:rsidRPr="00C44CB2" w:rsidRDefault="00E57469" w:rsidP="002501A7">
      <w:pPr>
        <w:pStyle w:val="paragraph"/>
        <w:numPr>
          <w:ilvl w:val="1"/>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Create a Frequently Asked Question (FAQ) document to share with faculty.</w:t>
      </w:r>
      <w:r w:rsidR="00EB038E">
        <w:rPr>
          <w:rStyle w:val="normaltextrun"/>
          <w:rFonts w:asciiTheme="minorHAnsi" w:hAnsiTheme="minorHAnsi"/>
          <w:b/>
          <w:color w:val="C00000"/>
        </w:rPr>
        <w:t xml:space="preserve"> For example: Is a specific presentation</w:t>
      </w:r>
      <w:r w:rsidR="004F728B">
        <w:rPr>
          <w:rStyle w:val="normaltextrun"/>
          <w:rFonts w:asciiTheme="minorHAnsi" w:hAnsiTheme="minorHAnsi"/>
          <w:b/>
          <w:color w:val="C00000"/>
        </w:rPr>
        <w:t xml:space="preserve"> (e.g., theme; programmatic line</w:t>
      </w:r>
      <w:r w:rsidR="00EB038E">
        <w:rPr>
          <w:rStyle w:val="normaltextrun"/>
          <w:rFonts w:asciiTheme="minorHAnsi" w:hAnsiTheme="minorHAnsi"/>
          <w:b/>
          <w:color w:val="C00000"/>
        </w:rPr>
        <w:t xml:space="preserve"> of work) required and should this be considered </w:t>
      </w:r>
      <w:r w:rsidR="00EB038E" w:rsidRPr="00C44CB2">
        <w:rPr>
          <w:rStyle w:val="normaltextrun"/>
          <w:rFonts w:asciiTheme="minorHAnsi" w:hAnsiTheme="minorHAnsi"/>
          <w:b/>
          <w:color w:val="C00000"/>
        </w:rPr>
        <w:t>by the PRCs?</w:t>
      </w:r>
      <w:r w:rsidR="002501A7" w:rsidRPr="00C44CB2">
        <w:rPr>
          <w:rStyle w:val="normaltextrun"/>
          <w:rFonts w:asciiTheme="minorHAnsi" w:hAnsiTheme="minorHAnsi"/>
          <w:b/>
          <w:color w:val="C00000"/>
        </w:rPr>
        <w:t xml:space="preserve">  What is the difference between a periodic vs. performance review?  This document could only be an advisory document (vs. policy).</w:t>
      </w:r>
    </w:p>
    <w:p w14:paraId="7CA2DE27" w14:textId="4266008E" w:rsidR="00E57469" w:rsidRDefault="00E57469" w:rsidP="00E57469">
      <w:pPr>
        <w:pStyle w:val="paragraph"/>
        <w:numPr>
          <w:ilvl w:val="1"/>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 xml:space="preserve">Share case-based RTP scenarios with faculty. For example: Dr. X is in year one and requesting periodic review compared to Dr. Y who is also year one requesting periodic review, but has two years of service credit. </w:t>
      </w:r>
      <w:r w:rsidR="004F728B">
        <w:rPr>
          <w:rStyle w:val="normaltextrun"/>
          <w:rFonts w:asciiTheme="minorHAnsi" w:hAnsiTheme="minorHAnsi"/>
          <w:b/>
          <w:color w:val="C00000"/>
        </w:rPr>
        <w:t xml:space="preserve">How will the files be the same? How will the files be different? </w:t>
      </w:r>
    </w:p>
    <w:p w14:paraId="67F9A79B" w14:textId="0039E905" w:rsidR="003E0F02" w:rsidRDefault="003E0F02" w:rsidP="00E57469">
      <w:pPr>
        <w:pStyle w:val="paragraph"/>
        <w:numPr>
          <w:ilvl w:val="1"/>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 xml:space="preserve">Consider the formation of PRCs. If there are three new faculty on a PRC, they are drawing from their personal experience of the RTP process. If at least one experienced faculty is on the PRC, he/she has had experience on other PRCs and reviewed other WPAFs. </w:t>
      </w:r>
    </w:p>
    <w:p w14:paraId="29E96F9B" w14:textId="0F318292" w:rsidR="00E57469" w:rsidRDefault="00E57469" w:rsidP="00E57469">
      <w:pPr>
        <w:pStyle w:val="paragraph"/>
        <w:spacing w:before="0" w:beforeAutospacing="0" w:after="0" w:afterAutospacing="0"/>
        <w:ind w:left="1440"/>
        <w:textAlignment w:val="baseline"/>
        <w:rPr>
          <w:rStyle w:val="normaltextrun"/>
          <w:rFonts w:asciiTheme="minorHAnsi" w:hAnsiTheme="minorHAnsi"/>
          <w:b/>
          <w:color w:val="C00000"/>
        </w:rPr>
      </w:pPr>
      <w:r>
        <w:rPr>
          <w:rStyle w:val="normaltextrun"/>
          <w:rFonts w:asciiTheme="minorHAnsi" w:hAnsiTheme="minorHAnsi"/>
          <w:b/>
          <w:color w:val="C00000"/>
        </w:rPr>
        <w:t xml:space="preserve"> </w:t>
      </w:r>
    </w:p>
    <w:p w14:paraId="5B734BF7" w14:textId="77777777" w:rsidR="0085710F" w:rsidRPr="00C37EAB" w:rsidRDefault="0085710F" w:rsidP="00CF7B2A">
      <w:pPr>
        <w:pStyle w:val="ListParagraph"/>
        <w:tabs>
          <w:tab w:val="left" w:pos="360"/>
        </w:tabs>
        <w:ind w:left="540" w:hanging="540"/>
        <w:rPr>
          <w:rFonts w:ascii="Times New Roman" w:hAnsi="Times New Roman" w:cs="Times New Roman"/>
        </w:rPr>
      </w:pPr>
    </w:p>
    <w:p w14:paraId="012BB457" w14:textId="4E972D70" w:rsidR="00C37EAB" w:rsidRPr="00C37EAB" w:rsidRDefault="00C37EAB" w:rsidP="00CF7B2A">
      <w:pPr>
        <w:pStyle w:val="ListParagraph"/>
        <w:tabs>
          <w:tab w:val="left" w:pos="360"/>
        </w:tabs>
        <w:ind w:left="540" w:hanging="540"/>
        <w:rPr>
          <w:rFonts w:ascii="Times New Roman" w:hAnsi="Times New Roman" w:cs="Times New Roman"/>
        </w:rPr>
      </w:pPr>
      <w:r w:rsidRPr="00C37EAB">
        <w:rPr>
          <w:rFonts w:ascii="Times New Roman" w:hAnsi="Times New Roman" w:cs="Times New Roman"/>
          <w:b/>
        </w:rPr>
        <w:t>RTP PROCESS FOLLOW-UP AND NEXT STEPS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(BROOKS</w:t>
      </w:r>
      <w:r w:rsidRPr="00C37EAB">
        <w:rPr>
          <w:rFonts w:ascii="Times New Roman" w:hAnsi="Times New Roman" w:cs="Times New Roman"/>
        </w:rPr>
        <w:t>)</w:t>
      </w:r>
    </w:p>
    <w:p w14:paraId="48AD06AF" w14:textId="1D0EAA27" w:rsidR="003E0F02" w:rsidRDefault="003E0F02" w:rsidP="003E0F02">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lastRenderedPageBreak/>
        <w:t xml:space="preserve">Contact Lori Heisler and Blake Beecher (co-chairs of CCC) to discuss including time at the Spring All College Meeting to discuss the RTP process (e.g., reach out to Department Chairs to </w:t>
      </w:r>
      <w:r w:rsidR="004F728B">
        <w:rPr>
          <w:rStyle w:val="normaltextrun"/>
          <w:rFonts w:asciiTheme="minorHAnsi" w:hAnsiTheme="minorHAnsi"/>
          <w:b/>
          <w:color w:val="C00000"/>
        </w:rPr>
        <w:t>identify issues with the RTP process that</w:t>
      </w:r>
      <w:r>
        <w:rPr>
          <w:rStyle w:val="normaltextrun"/>
          <w:rFonts w:asciiTheme="minorHAnsi" w:hAnsiTheme="minorHAnsi"/>
          <w:b/>
          <w:color w:val="C00000"/>
        </w:rPr>
        <w:t xml:space="preserve"> that surface during the academic year</w:t>
      </w:r>
      <w:r w:rsidR="004F728B">
        <w:rPr>
          <w:rStyle w:val="normaltextrun"/>
          <w:rFonts w:asciiTheme="minorHAnsi" w:hAnsiTheme="minorHAnsi"/>
          <w:b/>
          <w:color w:val="C00000"/>
        </w:rPr>
        <w:t>, such as selection of a PRC; mentoring of junior faculty; etc…</w:t>
      </w:r>
      <w:r>
        <w:rPr>
          <w:rStyle w:val="normaltextrun"/>
          <w:rFonts w:asciiTheme="minorHAnsi" w:hAnsiTheme="minorHAnsi"/>
          <w:b/>
          <w:color w:val="C00000"/>
        </w:rPr>
        <w:t>).</w:t>
      </w:r>
    </w:p>
    <w:p w14:paraId="480385BC" w14:textId="2BC97343" w:rsidR="003E0F02" w:rsidRDefault="003E0F02" w:rsidP="003E0F02">
      <w:pPr>
        <w:pStyle w:val="paragraph"/>
        <w:numPr>
          <w:ilvl w:val="0"/>
          <w:numId w:val="12"/>
        </w:numPr>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FDPC will review the current RTP standards for CEHHS.</w:t>
      </w:r>
    </w:p>
    <w:p w14:paraId="3EBB5A8E" w14:textId="74962B22" w:rsidR="002501A7" w:rsidRPr="00C44CB2" w:rsidRDefault="002501A7" w:rsidP="003E0F02">
      <w:pPr>
        <w:pStyle w:val="paragraph"/>
        <w:numPr>
          <w:ilvl w:val="0"/>
          <w:numId w:val="12"/>
        </w:numPr>
        <w:spacing w:before="0" w:beforeAutospacing="0" w:after="0" w:afterAutospacing="0"/>
        <w:textAlignment w:val="baseline"/>
        <w:rPr>
          <w:rStyle w:val="normaltextrun"/>
          <w:rFonts w:asciiTheme="minorHAnsi" w:hAnsiTheme="minorHAnsi"/>
          <w:b/>
          <w:color w:val="C00000"/>
        </w:rPr>
      </w:pPr>
      <w:bookmarkStart w:id="0" w:name="_GoBack"/>
      <w:r w:rsidRPr="00C44CB2">
        <w:rPr>
          <w:rStyle w:val="normaltextrun"/>
          <w:rFonts w:asciiTheme="minorHAnsi" w:hAnsiTheme="minorHAnsi"/>
          <w:b/>
          <w:color w:val="C00000"/>
        </w:rPr>
        <w:t xml:space="preserve">At next meeting, FDPC will review the ideas and comments generated from today’s meetings and decide upon next steps to be taken. </w:t>
      </w:r>
    </w:p>
    <w:bookmarkEnd w:id="0"/>
    <w:p w14:paraId="4292F999" w14:textId="77777777" w:rsidR="00C37EAB" w:rsidRPr="00C37EAB" w:rsidRDefault="00C37EAB" w:rsidP="00CF7B2A">
      <w:pPr>
        <w:pStyle w:val="ListParagraph"/>
        <w:tabs>
          <w:tab w:val="left" w:pos="360"/>
        </w:tabs>
        <w:ind w:left="540" w:hanging="540"/>
        <w:rPr>
          <w:rFonts w:ascii="Times New Roman" w:hAnsi="Times New Roman" w:cs="Times New Roman"/>
        </w:rPr>
      </w:pPr>
    </w:p>
    <w:p w14:paraId="08EAC90B" w14:textId="23438F35" w:rsidR="0084589C" w:rsidRPr="00C37EAB" w:rsidRDefault="00D73E88" w:rsidP="00CF7B2A">
      <w:pPr>
        <w:tabs>
          <w:tab w:val="left" w:pos="360"/>
          <w:tab w:val="left" w:pos="540"/>
          <w:tab w:val="right" w:pos="10080"/>
        </w:tabs>
        <w:rPr>
          <w:rFonts w:ascii="Times New Roman" w:hAnsi="Times New Roman" w:cs="Times New Roman"/>
        </w:rPr>
      </w:pPr>
      <w:r w:rsidRPr="00C37EAB">
        <w:rPr>
          <w:rFonts w:ascii="Times New Roman" w:hAnsi="Times New Roman" w:cs="Times New Roman"/>
          <w:b/>
        </w:rPr>
        <w:t>ANNOUNCEMENTS</w:t>
      </w:r>
      <w:r w:rsidR="00CF7B2A" w:rsidRPr="00C37EAB">
        <w:rPr>
          <w:rFonts w:ascii="Times New Roman" w:hAnsi="Times New Roman" w:cs="Times New Roman"/>
          <w:b/>
        </w:rPr>
        <w:tab/>
      </w:r>
    </w:p>
    <w:p w14:paraId="4C62DFB9" w14:textId="77777777" w:rsidR="00666888" w:rsidRPr="00C37EAB" w:rsidRDefault="00666888" w:rsidP="00CF7B2A">
      <w:pPr>
        <w:tabs>
          <w:tab w:val="left" w:pos="360"/>
          <w:tab w:val="left" w:pos="540"/>
          <w:tab w:val="right" w:pos="9720"/>
        </w:tabs>
        <w:rPr>
          <w:rFonts w:ascii="Times New Roman" w:hAnsi="Times New Roman" w:cs="Times New Roman"/>
          <w:b/>
          <w:color w:val="C00000"/>
        </w:rPr>
      </w:pPr>
    </w:p>
    <w:p w14:paraId="67D0643A" w14:textId="690DA123" w:rsidR="00D73E88" w:rsidRPr="00C37EAB" w:rsidRDefault="00D73E88" w:rsidP="00CF7B2A">
      <w:pPr>
        <w:tabs>
          <w:tab w:val="left" w:pos="360"/>
          <w:tab w:val="left" w:pos="540"/>
          <w:tab w:val="right" w:pos="10080"/>
        </w:tabs>
        <w:rPr>
          <w:rFonts w:ascii="Times New Roman" w:hAnsi="Times New Roman" w:cs="Times New Roman"/>
        </w:rPr>
      </w:pPr>
      <w:r w:rsidRPr="00C37EAB">
        <w:rPr>
          <w:rFonts w:ascii="Times New Roman" w:hAnsi="Times New Roman" w:cs="Times New Roman"/>
          <w:b/>
        </w:rPr>
        <w:t>ADJOURNMENT</w:t>
      </w:r>
      <w:r w:rsidRPr="00C37EAB">
        <w:rPr>
          <w:rFonts w:ascii="Times New Roman" w:hAnsi="Times New Roman" w:cs="Times New Roman"/>
        </w:rPr>
        <w:tab/>
        <w:t>(</w:t>
      </w:r>
      <w:r w:rsidR="00CF7B2A" w:rsidRPr="00C37EAB">
        <w:rPr>
          <w:rFonts w:ascii="Times New Roman" w:hAnsi="Times New Roman" w:cs="Times New Roman"/>
        </w:rPr>
        <w:t>S</w:t>
      </w:r>
      <w:r w:rsidR="005233A8" w:rsidRPr="00C37EAB">
        <w:rPr>
          <w:rFonts w:ascii="Times New Roman" w:hAnsi="Times New Roman" w:cs="Times New Roman"/>
        </w:rPr>
        <w:t>CHEER-COHEN</w:t>
      </w:r>
      <w:r w:rsidRPr="00C37EAB">
        <w:rPr>
          <w:rFonts w:ascii="Times New Roman" w:hAnsi="Times New Roman" w:cs="Times New Roman"/>
        </w:rPr>
        <w:t>)</w:t>
      </w:r>
    </w:p>
    <w:p w14:paraId="49536F27" w14:textId="31A24774" w:rsidR="003E0F02" w:rsidRDefault="003E0F02" w:rsidP="003E0F02">
      <w:pPr>
        <w:pStyle w:val="paragraph"/>
        <w:spacing w:before="0" w:beforeAutospacing="0" w:after="0" w:afterAutospacing="0"/>
        <w:textAlignment w:val="baseline"/>
        <w:rPr>
          <w:rStyle w:val="normaltextrun"/>
          <w:rFonts w:asciiTheme="minorHAnsi" w:hAnsiTheme="minorHAnsi"/>
          <w:b/>
          <w:color w:val="C00000"/>
        </w:rPr>
      </w:pPr>
      <w:r>
        <w:rPr>
          <w:rStyle w:val="normaltextrun"/>
          <w:rFonts w:asciiTheme="minorHAnsi" w:hAnsiTheme="minorHAnsi"/>
          <w:b/>
          <w:color w:val="C00000"/>
        </w:rPr>
        <w:t>11:45 a.m.</w:t>
      </w:r>
    </w:p>
    <w:p w14:paraId="082D8ACF" w14:textId="77777777" w:rsidR="00666888" w:rsidRPr="00C37EAB" w:rsidRDefault="00666888" w:rsidP="00CF7B2A">
      <w:pPr>
        <w:tabs>
          <w:tab w:val="left" w:pos="360"/>
          <w:tab w:val="left" w:pos="540"/>
          <w:tab w:val="right" w:pos="9720"/>
        </w:tabs>
        <w:rPr>
          <w:rFonts w:ascii="Times New Roman" w:hAnsi="Times New Roman" w:cs="Times New Roman"/>
        </w:rPr>
      </w:pPr>
    </w:p>
    <w:p w14:paraId="0E6E0571" w14:textId="77777777" w:rsidR="0085710F" w:rsidRPr="00C37EAB" w:rsidRDefault="0085710F" w:rsidP="00CF7B2A">
      <w:pPr>
        <w:tabs>
          <w:tab w:val="left" w:pos="360"/>
          <w:tab w:val="left" w:pos="540"/>
          <w:tab w:val="right" w:pos="9720"/>
        </w:tabs>
        <w:rPr>
          <w:rFonts w:ascii="Times New Roman" w:hAnsi="Times New Roman" w:cs="Times New Roman"/>
        </w:rPr>
      </w:pPr>
    </w:p>
    <w:p w14:paraId="71D9AECE" w14:textId="77777777" w:rsidR="00CF7B2A" w:rsidRPr="00C37EAB" w:rsidRDefault="00CF7B2A" w:rsidP="00CF7B2A">
      <w:pPr>
        <w:tabs>
          <w:tab w:val="left" w:pos="360"/>
          <w:tab w:val="left" w:pos="540"/>
          <w:tab w:val="right" w:pos="9720"/>
        </w:tabs>
        <w:rPr>
          <w:rFonts w:ascii="Times New Roman" w:hAnsi="Times New Roman" w:cs="Times New Roman"/>
        </w:rPr>
      </w:pPr>
    </w:p>
    <w:p w14:paraId="7B182CB1" w14:textId="79D52650" w:rsidR="00666888" w:rsidRPr="00C37EAB" w:rsidRDefault="00A4593E" w:rsidP="00721000">
      <w:pPr>
        <w:tabs>
          <w:tab w:val="left" w:pos="540"/>
          <w:tab w:val="right" w:pos="9720"/>
        </w:tabs>
        <w:rPr>
          <w:rFonts w:ascii="Times New Roman" w:hAnsi="Times New Roman" w:cs="Times New Roman"/>
          <w:i/>
        </w:rPr>
      </w:pPr>
      <w:r w:rsidRPr="00C37EAB">
        <w:rPr>
          <w:rFonts w:ascii="Times New Roman" w:hAnsi="Times New Roman" w:cs="Times New Roman"/>
          <w:i/>
        </w:rPr>
        <w:t xml:space="preserve">Next Meeting:  </w:t>
      </w:r>
      <w:r w:rsidR="00C37EAB" w:rsidRPr="00C37EAB">
        <w:rPr>
          <w:rFonts w:ascii="Times New Roman" w:hAnsi="Times New Roman" w:cs="Times New Roman"/>
          <w:i/>
        </w:rPr>
        <w:t>November 1</w:t>
      </w:r>
      <w:r w:rsidR="005233A8" w:rsidRPr="00C37EAB">
        <w:rPr>
          <w:rFonts w:ascii="Times New Roman" w:hAnsi="Times New Roman" w:cs="Times New Roman"/>
          <w:i/>
        </w:rPr>
        <w:t>, 2018</w:t>
      </w:r>
    </w:p>
    <w:sectPr w:rsidR="00666888" w:rsidRPr="00C37EAB" w:rsidSect="0063547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F190" w14:textId="77777777" w:rsidR="0056513A" w:rsidRDefault="0056513A" w:rsidP="006B568E">
      <w:r>
        <w:separator/>
      </w:r>
    </w:p>
  </w:endnote>
  <w:endnote w:type="continuationSeparator" w:id="0">
    <w:p w14:paraId="3B39564F" w14:textId="77777777" w:rsidR="0056513A" w:rsidRDefault="0056513A"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E06FA" w14:textId="77777777" w:rsidR="0056513A" w:rsidRDefault="0056513A" w:rsidP="006B568E">
      <w:r>
        <w:separator/>
      </w:r>
    </w:p>
  </w:footnote>
  <w:footnote w:type="continuationSeparator" w:id="0">
    <w:p w14:paraId="43C00818" w14:textId="77777777" w:rsidR="0056513A" w:rsidRDefault="0056513A"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3879"/>
    <w:multiLevelType w:val="hybridMultilevel"/>
    <w:tmpl w:val="59CA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B3A38"/>
    <w:multiLevelType w:val="hybridMultilevel"/>
    <w:tmpl w:val="67AC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E0D24"/>
    <w:multiLevelType w:val="hybridMultilevel"/>
    <w:tmpl w:val="493C0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F207C"/>
    <w:multiLevelType w:val="hybridMultilevel"/>
    <w:tmpl w:val="B61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5B0EFB"/>
    <w:multiLevelType w:val="hybridMultilevel"/>
    <w:tmpl w:val="9D06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C4E70"/>
    <w:multiLevelType w:val="hybridMultilevel"/>
    <w:tmpl w:val="98EACA04"/>
    <w:lvl w:ilvl="0" w:tplc="04090001">
      <w:start w:val="1"/>
      <w:numFmt w:val="bullet"/>
      <w:lvlText w:val=""/>
      <w:lvlJc w:val="left"/>
      <w:pPr>
        <w:ind w:left="720" w:hanging="360"/>
      </w:pPr>
      <w:rPr>
        <w:rFonts w:ascii="Symbol" w:hAnsi="Symbol" w:hint="default"/>
      </w:rPr>
    </w:lvl>
    <w:lvl w:ilvl="1" w:tplc="ABCA0580">
      <w:start w:val="1"/>
      <w:numFmt w:val="bullet"/>
      <w:lvlText w:val="o"/>
      <w:lvlJc w:val="left"/>
      <w:pPr>
        <w:ind w:left="1440" w:hanging="360"/>
      </w:pPr>
      <w:rPr>
        <w:rFonts w:ascii="Courier New" w:hAnsi="Courier New" w:cs="Courier New"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00324"/>
    <w:multiLevelType w:val="hybridMultilevel"/>
    <w:tmpl w:val="44EC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4"/>
  </w:num>
  <w:num w:numId="6">
    <w:abstractNumId w:val="1"/>
  </w:num>
  <w:num w:numId="7">
    <w:abstractNumId w:val="2"/>
  </w:num>
  <w:num w:numId="8">
    <w:abstractNumId w:val="9"/>
  </w:num>
  <w:num w:numId="9">
    <w:abstractNumId w:val="5"/>
  </w:num>
  <w:num w:numId="10">
    <w:abstractNumId w:val="7"/>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05910"/>
    <w:rsid w:val="0000749A"/>
    <w:rsid w:val="00012A12"/>
    <w:rsid w:val="000165DD"/>
    <w:rsid w:val="00016CEA"/>
    <w:rsid w:val="000170C9"/>
    <w:rsid w:val="00023CE2"/>
    <w:rsid w:val="0008007B"/>
    <w:rsid w:val="000A1C17"/>
    <w:rsid w:val="000B04AD"/>
    <w:rsid w:val="000B7615"/>
    <w:rsid w:val="000B7D25"/>
    <w:rsid w:val="000C2C28"/>
    <w:rsid w:val="000F180A"/>
    <w:rsid w:val="00112DE0"/>
    <w:rsid w:val="00145D7A"/>
    <w:rsid w:val="001615CB"/>
    <w:rsid w:val="00170FE6"/>
    <w:rsid w:val="00174545"/>
    <w:rsid w:val="001A1917"/>
    <w:rsid w:val="001C2907"/>
    <w:rsid w:val="001D41A4"/>
    <w:rsid w:val="001F1295"/>
    <w:rsid w:val="001F3D90"/>
    <w:rsid w:val="001F77FD"/>
    <w:rsid w:val="00200383"/>
    <w:rsid w:val="00200B3E"/>
    <w:rsid w:val="00212C87"/>
    <w:rsid w:val="00223565"/>
    <w:rsid w:val="00231A16"/>
    <w:rsid w:val="00235F54"/>
    <w:rsid w:val="00241C3B"/>
    <w:rsid w:val="0024564E"/>
    <w:rsid w:val="00246B51"/>
    <w:rsid w:val="002501A7"/>
    <w:rsid w:val="002559C9"/>
    <w:rsid w:val="00265506"/>
    <w:rsid w:val="00291BD7"/>
    <w:rsid w:val="002B18C8"/>
    <w:rsid w:val="002D1C17"/>
    <w:rsid w:val="002E4994"/>
    <w:rsid w:val="002F0C67"/>
    <w:rsid w:val="00301F5B"/>
    <w:rsid w:val="0030405C"/>
    <w:rsid w:val="00330A3D"/>
    <w:rsid w:val="00354ED4"/>
    <w:rsid w:val="003858AA"/>
    <w:rsid w:val="003900AE"/>
    <w:rsid w:val="003B33FE"/>
    <w:rsid w:val="003C362A"/>
    <w:rsid w:val="003D0742"/>
    <w:rsid w:val="003E0F02"/>
    <w:rsid w:val="003E275D"/>
    <w:rsid w:val="003E7122"/>
    <w:rsid w:val="003E7664"/>
    <w:rsid w:val="003F4496"/>
    <w:rsid w:val="00430A2E"/>
    <w:rsid w:val="00486E33"/>
    <w:rsid w:val="004C30C7"/>
    <w:rsid w:val="004E2747"/>
    <w:rsid w:val="004F728B"/>
    <w:rsid w:val="005164D5"/>
    <w:rsid w:val="005233A8"/>
    <w:rsid w:val="00524699"/>
    <w:rsid w:val="00531DF3"/>
    <w:rsid w:val="0056513A"/>
    <w:rsid w:val="00575E78"/>
    <w:rsid w:val="00576929"/>
    <w:rsid w:val="005917B7"/>
    <w:rsid w:val="00593FB2"/>
    <w:rsid w:val="005C2DEE"/>
    <w:rsid w:val="005C4C7B"/>
    <w:rsid w:val="005C525B"/>
    <w:rsid w:val="005C672E"/>
    <w:rsid w:val="005E212F"/>
    <w:rsid w:val="005E5144"/>
    <w:rsid w:val="005F6CD7"/>
    <w:rsid w:val="0063547B"/>
    <w:rsid w:val="0063594B"/>
    <w:rsid w:val="00641472"/>
    <w:rsid w:val="00651998"/>
    <w:rsid w:val="00666888"/>
    <w:rsid w:val="006B01A1"/>
    <w:rsid w:val="006B568E"/>
    <w:rsid w:val="006F2CB3"/>
    <w:rsid w:val="00720B68"/>
    <w:rsid w:val="00721000"/>
    <w:rsid w:val="007241BA"/>
    <w:rsid w:val="00730307"/>
    <w:rsid w:val="0074138E"/>
    <w:rsid w:val="00755F21"/>
    <w:rsid w:val="0077103D"/>
    <w:rsid w:val="007944ED"/>
    <w:rsid w:val="007A552A"/>
    <w:rsid w:val="007B25CB"/>
    <w:rsid w:val="007C2EC3"/>
    <w:rsid w:val="007F2982"/>
    <w:rsid w:val="007F309C"/>
    <w:rsid w:val="008109AB"/>
    <w:rsid w:val="00813BA4"/>
    <w:rsid w:val="0084589C"/>
    <w:rsid w:val="00850538"/>
    <w:rsid w:val="0085710F"/>
    <w:rsid w:val="00876FBA"/>
    <w:rsid w:val="00877D44"/>
    <w:rsid w:val="008850F5"/>
    <w:rsid w:val="0089103A"/>
    <w:rsid w:val="00893357"/>
    <w:rsid w:val="0089640C"/>
    <w:rsid w:val="00897CDB"/>
    <w:rsid w:val="008B0815"/>
    <w:rsid w:val="00901151"/>
    <w:rsid w:val="0090379E"/>
    <w:rsid w:val="00903AD2"/>
    <w:rsid w:val="0091437A"/>
    <w:rsid w:val="0091507B"/>
    <w:rsid w:val="00940798"/>
    <w:rsid w:val="009504B3"/>
    <w:rsid w:val="00957090"/>
    <w:rsid w:val="00960DE8"/>
    <w:rsid w:val="00983469"/>
    <w:rsid w:val="00984653"/>
    <w:rsid w:val="009921BE"/>
    <w:rsid w:val="009B0BB5"/>
    <w:rsid w:val="009D1301"/>
    <w:rsid w:val="009D6DB5"/>
    <w:rsid w:val="009E027C"/>
    <w:rsid w:val="009F04D6"/>
    <w:rsid w:val="009F6928"/>
    <w:rsid w:val="00A01ECA"/>
    <w:rsid w:val="00A4593E"/>
    <w:rsid w:val="00A65114"/>
    <w:rsid w:val="00A85E3E"/>
    <w:rsid w:val="00A92258"/>
    <w:rsid w:val="00AA77FB"/>
    <w:rsid w:val="00AB6876"/>
    <w:rsid w:val="00AC5CC2"/>
    <w:rsid w:val="00AF2820"/>
    <w:rsid w:val="00B06602"/>
    <w:rsid w:val="00B151FE"/>
    <w:rsid w:val="00B22A39"/>
    <w:rsid w:val="00B36B65"/>
    <w:rsid w:val="00B44911"/>
    <w:rsid w:val="00B471E4"/>
    <w:rsid w:val="00B70864"/>
    <w:rsid w:val="00B73BF1"/>
    <w:rsid w:val="00B91057"/>
    <w:rsid w:val="00BB1710"/>
    <w:rsid w:val="00BC7384"/>
    <w:rsid w:val="00BC747A"/>
    <w:rsid w:val="00BD61EC"/>
    <w:rsid w:val="00BF0D17"/>
    <w:rsid w:val="00BF4CD4"/>
    <w:rsid w:val="00C37EAB"/>
    <w:rsid w:val="00C43212"/>
    <w:rsid w:val="00C44CB2"/>
    <w:rsid w:val="00C708F3"/>
    <w:rsid w:val="00C758C7"/>
    <w:rsid w:val="00CC0000"/>
    <w:rsid w:val="00CD2EDE"/>
    <w:rsid w:val="00CF7B2A"/>
    <w:rsid w:val="00D04942"/>
    <w:rsid w:val="00D21154"/>
    <w:rsid w:val="00D27357"/>
    <w:rsid w:val="00D324C2"/>
    <w:rsid w:val="00D37C15"/>
    <w:rsid w:val="00D73E88"/>
    <w:rsid w:val="00D76D59"/>
    <w:rsid w:val="00D81BE3"/>
    <w:rsid w:val="00D8324F"/>
    <w:rsid w:val="00D967C3"/>
    <w:rsid w:val="00D975CD"/>
    <w:rsid w:val="00DA3E4B"/>
    <w:rsid w:val="00DB4F45"/>
    <w:rsid w:val="00E112F8"/>
    <w:rsid w:val="00E139A0"/>
    <w:rsid w:val="00E22C2F"/>
    <w:rsid w:val="00E25A15"/>
    <w:rsid w:val="00E37764"/>
    <w:rsid w:val="00E5110F"/>
    <w:rsid w:val="00E57469"/>
    <w:rsid w:val="00E805FE"/>
    <w:rsid w:val="00EA0EDA"/>
    <w:rsid w:val="00EB038E"/>
    <w:rsid w:val="00ED4413"/>
    <w:rsid w:val="00F045F0"/>
    <w:rsid w:val="00F05B60"/>
    <w:rsid w:val="00F25430"/>
    <w:rsid w:val="00F4397A"/>
    <w:rsid w:val="00F479E0"/>
    <w:rsid w:val="00F50FBA"/>
    <w:rsid w:val="00F51A69"/>
    <w:rsid w:val="00F773CE"/>
    <w:rsid w:val="00F90940"/>
    <w:rsid w:val="00FA13F2"/>
    <w:rsid w:val="00FA335B"/>
    <w:rsid w:val="00FB1920"/>
    <w:rsid w:val="00FC06A8"/>
    <w:rsid w:val="00FD5B27"/>
    <w:rsid w:val="00FE2C48"/>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6B4428"/>
  <w14:defaultImageDpi w14:val="300"/>
  <w15:docId w15:val="{708BD462-D2EB-43CE-AE54-8AB5CF71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 w:type="paragraph" w:customStyle="1" w:styleId="paragraph">
    <w:name w:val="paragraph"/>
    <w:basedOn w:val="Normal"/>
    <w:rsid w:val="002559C9"/>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559C9"/>
  </w:style>
  <w:style w:type="character" w:customStyle="1" w:styleId="eop">
    <w:name w:val="eop"/>
    <w:basedOn w:val="DefaultParagraphFont"/>
    <w:rsid w:val="0025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D8F84-06B9-43CC-8934-CF54042984B6}">
  <ds:schemaRefs>
    <ds:schemaRef ds:uri="http://schemas.microsoft.com/sharepoint/v3/contenttype/forms"/>
  </ds:schemaRefs>
</ds:datastoreItem>
</file>

<file path=customXml/itemProps2.xml><?xml version="1.0" encoding="utf-8"?>
<ds:datastoreItem xmlns:ds="http://schemas.openxmlformats.org/officeDocument/2006/customXml" ds:itemID="{B9CDAD61-C406-4E46-A6D9-916FC98F28E2}">
  <ds:schemaRefs>
    <ds:schemaRef ds:uri="http://schemas.microsoft.com/office/2006/metadata/properties"/>
    <ds:schemaRef ds:uri="http://schemas.microsoft.com/office/infopath/2007/PartnerControls"/>
    <ds:schemaRef ds:uri="f3aea98f-8b24-42e8-b2f1-2b4ba73281a3"/>
  </ds:schemaRefs>
</ds:datastoreItem>
</file>

<file path=customXml/itemProps3.xml><?xml version="1.0" encoding="utf-8"?>
<ds:datastoreItem xmlns:ds="http://schemas.openxmlformats.org/officeDocument/2006/customXml" ds:itemID="{95D56803-7063-4753-B5EB-46181DA5160B}"/>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Marji Pittman</cp:lastModifiedBy>
  <cp:revision>2</cp:revision>
  <cp:lastPrinted>2017-09-07T17:26:00Z</cp:lastPrinted>
  <dcterms:created xsi:type="dcterms:W3CDTF">2018-10-09T16:31:00Z</dcterms:created>
  <dcterms:modified xsi:type="dcterms:W3CDTF">2018-10-09T16:31:00Z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