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2A7EF" w14:textId="4047B40F" w:rsidR="0084589C" w:rsidRPr="00461021" w:rsidRDefault="00B91057" w:rsidP="0084589C">
      <w:pPr>
        <w:jc w:val="center"/>
        <w:rPr>
          <w:rFonts w:ascii="Corbel" w:hAnsi="Corbel"/>
          <w:sz w:val="36"/>
        </w:rPr>
      </w:pPr>
      <w:r w:rsidRPr="00461021">
        <w:rPr>
          <w:rFonts w:ascii="Corbel" w:hAnsi="Corbel"/>
          <w:sz w:val="36"/>
        </w:rPr>
        <w:t xml:space="preserve">Leadership Council </w:t>
      </w:r>
      <w:r w:rsidR="00381BF5" w:rsidRPr="00461021">
        <w:rPr>
          <w:rFonts w:ascii="Corbel" w:hAnsi="Corbel"/>
          <w:sz w:val="36"/>
        </w:rPr>
        <w:t xml:space="preserve">Minutes </w:t>
      </w:r>
      <w:bookmarkStart w:id="0" w:name="_GoBack"/>
      <w:bookmarkEnd w:id="0"/>
    </w:p>
    <w:p w14:paraId="3CA12BB4" w14:textId="56C45EA1" w:rsidR="0084589C" w:rsidRPr="00461021" w:rsidRDefault="0024022B" w:rsidP="0084589C">
      <w:pPr>
        <w:jc w:val="center"/>
        <w:rPr>
          <w:rFonts w:ascii="Corbel" w:hAnsi="Corbel"/>
          <w:sz w:val="36"/>
        </w:rPr>
      </w:pPr>
      <w:r w:rsidRPr="00461021">
        <w:rPr>
          <w:rFonts w:ascii="Corbel" w:hAnsi="Corbel"/>
          <w:sz w:val="36"/>
        </w:rPr>
        <w:t>April</w:t>
      </w:r>
      <w:r w:rsidR="002F5A4C" w:rsidRPr="00461021">
        <w:rPr>
          <w:rFonts w:ascii="Corbel" w:hAnsi="Corbel"/>
          <w:sz w:val="36"/>
        </w:rPr>
        <w:t xml:space="preserve"> 21</w:t>
      </w:r>
      <w:r w:rsidR="001B78D1" w:rsidRPr="00461021">
        <w:rPr>
          <w:rFonts w:ascii="Corbel" w:hAnsi="Corbel"/>
          <w:sz w:val="36"/>
        </w:rPr>
        <w:t>,</w:t>
      </w:r>
      <w:r w:rsidR="00D76C3F" w:rsidRPr="00461021">
        <w:rPr>
          <w:rFonts w:ascii="Corbel" w:hAnsi="Corbel"/>
          <w:sz w:val="36"/>
        </w:rPr>
        <w:t xml:space="preserve"> </w:t>
      </w:r>
      <w:r w:rsidR="001B78D1" w:rsidRPr="00461021">
        <w:rPr>
          <w:rFonts w:ascii="Corbel" w:hAnsi="Corbel"/>
          <w:sz w:val="36"/>
        </w:rPr>
        <w:t>2015</w:t>
      </w:r>
      <w:r w:rsidR="00DC76E2" w:rsidRPr="00461021">
        <w:rPr>
          <w:rFonts w:ascii="Corbel" w:hAnsi="Corbel"/>
          <w:sz w:val="36"/>
        </w:rPr>
        <w:t xml:space="preserve"> - UH 449</w:t>
      </w:r>
    </w:p>
    <w:p w14:paraId="0E1674DB" w14:textId="77777777" w:rsidR="0084589C" w:rsidRPr="00461021" w:rsidRDefault="0084589C" w:rsidP="0084589C">
      <w:pPr>
        <w:jc w:val="center"/>
        <w:rPr>
          <w:rFonts w:ascii="Corbel" w:hAnsi="Corbel"/>
          <w:sz w:val="36"/>
        </w:rPr>
      </w:pPr>
      <w:r w:rsidRPr="00461021">
        <w:rPr>
          <w:rFonts w:ascii="Corbel" w:hAnsi="Corbel"/>
          <w:sz w:val="36"/>
        </w:rPr>
        <w:t>1:30pm-2:45pm</w:t>
      </w:r>
    </w:p>
    <w:p w14:paraId="0E8DAE95" w14:textId="77777777" w:rsidR="0084589C" w:rsidRPr="00461021" w:rsidRDefault="0084589C" w:rsidP="0084589C">
      <w:pPr>
        <w:jc w:val="center"/>
        <w:rPr>
          <w:rFonts w:ascii="Corbel" w:hAnsi="Corbel"/>
        </w:rPr>
      </w:pPr>
    </w:p>
    <w:p w14:paraId="6C6F465E" w14:textId="77777777" w:rsidR="00DC76E2" w:rsidRPr="00461021" w:rsidRDefault="0084589C" w:rsidP="0084589C">
      <w:pPr>
        <w:rPr>
          <w:rFonts w:ascii="Corbel" w:hAnsi="Corbel"/>
          <w:sz w:val="22"/>
        </w:rPr>
      </w:pPr>
      <w:r w:rsidRPr="00461021">
        <w:rPr>
          <w:rFonts w:ascii="Corbel" w:hAnsi="Corbel"/>
          <w:sz w:val="22"/>
          <w:u w:val="single"/>
        </w:rPr>
        <w:t>Members</w:t>
      </w:r>
      <w:r w:rsidRPr="00461021">
        <w:rPr>
          <w:rFonts w:ascii="Corbel" w:hAnsi="Corbel"/>
          <w:sz w:val="22"/>
        </w:rPr>
        <w:t xml:space="preserve">: </w:t>
      </w:r>
    </w:p>
    <w:p w14:paraId="0F5B9289" w14:textId="17C0D264" w:rsidR="00B82FAB" w:rsidRPr="00461021" w:rsidRDefault="007807A1" w:rsidP="00B82FAB">
      <w:p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Present: </w:t>
      </w:r>
      <w:r w:rsidR="00B82FAB" w:rsidRPr="00461021">
        <w:rPr>
          <w:rFonts w:ascii="Corbel" w:hAnsi="Corbel"/>
          <w:sz w:val="22"/>
        </w:rPr>
        <w:t xml:space="preserve">Alice Quiocho (HD Program Director), Denise Boren (SoN Director), Denise Garcia (Associate Dean), Sue Moineau (SLP Chair), </w:t>
      </w:r>
      <w:r w:rsidR="006D3A86" w:rsidRPr="00461021">
        <w:rPr>
          <w:rFonts w:ascii="Corbel" w:hAnsi="Corbel"/>
          <w:sz w:val="22"/>
        </w:rPr>
        <w:t xml:space="preserve">Jeff Nessler (KINE Chair), </w:t>
      </w:r>
      <w:r w:rsidR="00B82FAB" w:rsidRPr="00461021">
        <w:rPr>
          <w:rFonts w:ascii="Corbel" w:hAnsi="Corbel"/>
          <w:sz w:val="22"/>
        </w:rPr>
        <w:t>Janet Powell (Dean), Manuel Vargas (SoE Director), Shannon Hofmann (Student Services Director)</w:t>
      </w:r>
    </w:p>
    <w:p w14:paraId="47113EA7" w14:textId="77777777" w:rsidR="00B82FAB" w:rsidRPr="00461021" w:rsidRDefault="00B82FAB" w:rsidP="00B82FAB">
      <w:pPr>
        <w:rPr>
          <w:rFonts w:ascii="Corbel" w:hAnsi="Corbel"/>
          <w:sz w:val="22"/>
        </w:rPr>
      </w:pPr>
    </w:p>
    <w:p w14:paraId="45FE7580" w14:textId="0664B089" w:rsidR="00A94AE8" w:rsidRPr="00461021" w:rsidRDefault="00B82FAB" w:rsidP="00B82FAB">
      <w:p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Guest</w:t>
      </w:r>
      <w:r w:rsidR="00AB7581" w:rsidRPr="00461021">
        <w:rPr>
          <w:rFonts w:ascii="Corbel" w:hAnsi="Corbel"/>
          <w:sz w:val="22"/>
        </w:rPr>
        <w:t>s</w:t>
      </w:r>
      <w:r w:rsidRPr="00461021">
        <w:rPr>
          <w:rFonts w:ascii="Corbel" w:hAnsi="Corbel"/>
          <w:sz w:val="22"/>
        </w:rPr>
        <w:t xml:space="preserve">: </w:t>
      </w:r>
      <w:r w:rsidR="006D3A86" w:rsidRPr="00461021">
        <w:rPr>
          <w:rFonts w:ascii="Corbel" w:hAnsi="Corbel"/>
          <w:sz w:val="22"/>
        </w:rPr>
        <w:t>Jennifer Handy and Kyle Button from AVP for University Advancement</w:t>
      </w:r>
    </w:p>
    <w:p w14:paraId="7643CA9E" w14:textId="77777777" w:rsidR="00D76C3F" w:rsidRPr="00461021" w:rsidRDefault="00D76C3F" w:rsidP="00B82FAB">
      <w:pPr>
        <w:rPr>
          <w:rFonts w:ascii="Corbel" w:hAnsi="Corbel"/>
          <w:sz w:val="22"/>
        </w:rPr>
      </w:pPr>
    </w:p>
    <w:p w14:paraId="33250717" w14:textId="76D41A87" w:rsidR="00E1099A" w:rsidRPr="00461021" w:rsidRDefault="006D3A86" w:rsidP="002777DA">
      <w:pPr>
        <w:pStyle w:val="ListParagraph"/>
        <w:numPr>
          <w:ilvl w:val="0"/>
          <w:numId w:val="4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“Campaign Presentation and Discussion”</w:t>
      </w:r>
      <w:r w:rsidR="00E1099A" w:rsidRPr="00461021">
        <w:rPr>
          <w:rFonts w:ascii="Corbel" w:hAnsi="Corbel"/>
          <w:sz w:val="22"/>
        </w:rPr>
        <w:t xml:space="preserve">  </w:t>
      </w:r>
      <w:r w:rsidRPr="00461021">
        <w:rPr>
          <w:rFonts w:ascii="Corbel" w:hAnsi="Corbel"/>
          <w:sz w:val="22"/>
        </w:rPr>
        <w:t xml:space="preserve">    </w:t>
      </w:r>
      <w:r w:rsidR="00E1099A" w:rsidRPr="00461021">
        <w:rPr>
          <w:rFonts w:ascii="Corbel" w:hAnsi="Corbel"/>
          <w:sz w:val="22"/>
        </w:rPr>
        <w:t xml:space="preserve">  (</w:t>
      </w:r>
      <w:r w:rsidRPr="00461021">
        <w:rPr>
          <w:rFonts w:ascii="Corbel" w:hAnsi="Corbel"/>
          <w:sz w:val="22"/>
        </w:rPr>
        <w:t>Jennifer Handy and Kyle Button</w:t>
      </w:r>
      <w:r w:rsidR="00E1099A" w:rsidRPr="00461021">
        <w:rPr>
          <w:rFonts w:ascii="Corbel" w:hAnsi="Corbel"/>
          <w:sz w:val="22"/>
        </w:rPr>
        <w:t>)</w:t>
      </w:r>
    </w:p>
    <w:p w14:paraId="5AB16242" w14:textId="77777777" w:rsidR="00753609" w:rsidRPr="00461021" w:rsidRDefault="00753609" w:rsidP="00753609">
      <w:pPr>
        <w:numPr>
          <w:ilvl w:val="0"/>
          <w:numId w:val="19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2010- Planning Phase</w:t>
      </w:r>
    </w:p>
    <w:p w14:paraId="62136FF1" w14:textId="77777777" w:rsidR="00753609" w:rsidRPr="00461021" w:rsidRDefault="00753609" w:rsidP="00753609">
      <w:pPr>
        <w:numPr>
          <w:ilvl w:val="0"/>
          <w:numId w:val="19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Don’t announce a major campaigns/ gifts</w:t>
      </w:r>
    </w:p>
    <w:p w14:paraId="1EBA54F5" w14:textId="77777777" w:rsidR="00753609" w:rsidRPr="00461021" w:rsidRDefault="00753609" w:rsidP="00753609">
      <w:pPr>
        <w:numPr>
          <w:ilvl w:val="0"/>
          <w:numId w:val="19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$50 million by January 2019 (this is the Goal)</w:t>
      </w:r>
    </w:p>
    <w:p w14:paraId="6D59FDC3" w14:textId="77777777" w:rsidR="00753609" w:rsidRPr="00461021" w:rsidRDefault="00753609" w:rsidP="003A63CC">
      <w:pPr>
        <w:numPr>
          <w:ilvl w:val="0"/>
          <w:numId w:val="19"/>
        </w:numPr>
        <w:ind w:left="144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Asking each of the Deans to organize priorities- due May 11</w:t>
      </w:r>
      <w:r w:rsidRPr="00461021">
        <w:rPr>
          <w:rFonts w:ascii="Corbel" w:hAnsi="Corbel"/>
          <w:sz w:val="22"/>
          <w:vertAlign w:val="superscript"/>
        </w:rPr>
        <w:t>th</w:t>
      </w:r>
      <w:r w:rsidRPr="00461021">
        <w:rPr>
          <w:rFonts w:ascii="Corbel" w:hAnsi="Corbel"/>
          <w:sz w:val="22"/>
        </w:rPr>
        <w:t xml:space="preserve"> to the Provost.</w:t>
      </w:r>
    </w:p>
    <w:p w14:paraId="30691BF9" w14:textId="77777777" w:rsidR="00753609" w:rsidRPr="00461021" w:rsidRDefault="00753609" w:rsidP="00753609">
      <w:pPr>
        <w:numPr>
          <w:ilvl w:val="0"/>
          <w:numId w:val="19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There are 3 Categories to which this funding the $50 million will support:</w:t>
      </w:r>
    </w:p>
    <w:p w14:paraId="4B62FC25" w14:textId="77777777" w:rsidR="00753609" w:rsidRPr="00461021" w:rsidRDefault="00753609" w:rsidP="00753609">
      <w:pPr>
        <w:numPr>
          <w:ilvl w:val="0"/>
          <w:numId w:val="20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Preparing </w:t>
      </w:r>
      <w:r w:rsidRPr="00461021">
        <w:rPr>
          <w:rFonts w:ascii="Corbel" w:hAnsi="Corbel"/>
          <w:i/>
          <w:sz w:val="22"/>
        </w:rPr>
        <w:t xml:space="preserve">Tomorrow’s Leaders </w:t>
      </w:r>
      <w:r w:rsidRPr="00461021">
        <w:rPr>
          <w:rFonts w:ascii="Corbel" w:hAnsi="Corbel"/>
          <w:sz w:val="22"/>
        </w:rPr>
        <w:t>( $ x million )</w:t>
      </w:r>
    </w:p>
    <w:p w14:paraId="2F6FE55E" w14:textId="77777777" w:rsidR="00753609" w:rsidRPr="00461021" w:rsidRDefault="00753609" w:rsidP="00753609">
      <w:pPr>
        <w:numPr>
          <w:ilvl w:val="0"/>
          <w:numId w:val="20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Building </w:t>
      </w:r>
      <w:r w:rsidRPr="00461021">
        <w:rPr>
          <w:rFonts w:ascii="Corbel" w:hAnsi="Corbel"/>
          <w:i/>
          <w:sz w:val="22"/>
        </w:rPr>
        <w:t xml:space="preserve">Great Communities </w:t>
      </w:r>
      <w:r w:rsidRPr="00461021">
        <w:rPr>
          <w:rFonts w:ascii="Corbel" w:hAnsi="Corbel"/>
          <w:sz w:val="22"/>
        </w:rPr>
        <w:t>( $ x million )</w:t>
      </w:r>
    </w:p>
    <w:p w14:paraId="72BF1D63" w14:textId="77777777" w:rsidR="00753609" w:rsidRPr="00461021" w:rsidRDefault="00753609" w:rsidP="00753609">
      <w:pPr>
        <w:numPr>
          <w:ilvl w:val="0"/>
          <w:numId w:val="20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Solving </w:t>
      </w:r>
      <w:r w:rsidRPr="00461021">
        <w:rPr>
          <w:rFonts w:ascii="Corbel" w:hAnsi="Corbel"/>
          <w:i/>
          <w:sz w:val="22"/>
        </w:rPr>
        <w:t xml:space="preserve">Critical Issues </w:t>
      </w:r>
      <w:r w:rsidRPr="00461021">
        <w:rPr>
          <w:rFonts w:ascii="Corbel" w:hAnsi="Corbel"/>
          <w:sz w:val="22"/>
        </w:rPr>
        <w:t>( $ x million )</w:t>
      </w:r>
    </w:p>
    <w:p w14:paraId="28D761CB" w14:textId="77777777" w:rsidR="00753609" w:rsidRPr="00461021" w:rsidRDefault="00753609" w:rsidP="00753609">
      <w:pPr>
        <w:numPr>
          <w:ilvl w:val="0"/>
          <w:numId w:val="21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In preparing </w:t>
      </w:r>
      <w:r w:rsidRPr="00461021">
        <w:rPr>
          <w:rFonts w:ascii="Corbel" w:hAnsi="Corbel"/>
          <w:i/>
          <w:sz w:val="22"/>
        </w:rPr>
        <w:t>Tomorrow’s Leaders</w:t>
      </w:r>
      <w:r w:rsidRPr="00461021">
        <w:rPr>
          <w:rFonts w:ascii="Corbel" w:hAnsi="Corbel"/>
          <w:sz w:val="22"/>
        </w:rPr>
        <w:t xml:space="preserve"> </w:t>
      </w:r>
    </w:p>
    <w:p w14:paraId="69CF61C4" w14:textId="77777777" w:rsidR="00753609" w:rsidRPr="00461021" w:rsidRDefault="00753609" w:rsidP="007A494A">
      <w:pPr>
        <w:numPr>
          <w:ilvl w:val="0"/>
          <w:numId w:val="22"/>
        </w:numPr>
        <w:ind w:left="21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Provide our students with critical financial and support services so that they may become the next generation of leaders and engaged citizens.</w:t>
      </w:r>
    </w:p>
    <w:p w14:paraId="53E67ECF" w14:textId="77777777" w:rsidR="00753609" w:rsidRPr="00461021" w:rsidRDefault="00753609" w:rsidP="007A494A">
      <w:pPr>
        <w:numPr>
          <w:ilvl w:val="0"/>
          <w:numId w:val="22"/>
        </w:numPr>
        <w:ind w:left="21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Provide our students with experiential, hands on learning that brings curriculum to life</w:t>
      </w:r>
    </w:p>
    <w:p w14:paraId="4C9BA689" w14:textId="77777777" w:rsidR="00753609" w:rsidRPr="00461021" w:rsidRDefault="00753609" w:rsidP="007A494A">
      <w:pPr>
        <w:numPr>
          <w:ilvl w:val="0"/>
          <w:numId w:val="22"/>
        </w:numPr>
        <w:ind w:left="21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Provide support for capital and instructional investment to enhance the teaching and learning environment.</w:t>
      </w:r>
    </w:p>
    <w:p w14:paraId="0A50BFB9" w14:textId="77777777" w:rsidR="00753609" w:rsidRPr="00461021" w:rsidRDefault="00753609" w:rsidP="00753609">
      <w:pPr>
        <w:numPr>
          <w:ilvl w:val="0"/>
          <w:numId w:val="21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In Building </w:t>
      </w:r>
      <w:r w:rsidRPr="00461021">
        <w:rPr>
          <w:rFonts w:ascii="Corbel" w:hAnsi="Corbel"/>
          <w:i/>
          <w:sz w:val="22"/>
        </w:rPr>
        <w:t>Great Communities</w:t>
      </w:r>
    </w:p>
    <w:p w14:paraId="56D7C98A" w14:textId="77777777" w:rsidR="00753609" w:rsidRPr="00461021" w:rsidRDefault="00753609" w:rsidP="007A494A">
      <w:pPr>
        <w:numPr>
          <w:ilvl w:val="0"/>
          <w:numId w:val="23"/>
        </w:numPr>
        <w:tabs>
          <w:tab w:val="left" w:pos="1890"/>
        </w:tabs>
        <w:ind w:left="1890" w:hanging="45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Expand our reach beyond the limits of physical borders and expand our ability to drive the economy of the region.</w:t>
      </w:r>
    </w:p>
    <w:p w14:paraId="2F5B88DA" w14:textId="77777777" w:rsidR="00753609" w:rsidRPr="00461021" w:rsidRDefault="00753609" w:rsidP="007A494A">
      <w:pPr>
        <w:numPr>
          <w:ilvl w:val="0"/>
          <w:numId w:val="23"/>
        </w:numPr>
        <w:ind w:left="1890" w:hanging="45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Create sustainable mechanisms to promote and support our unique efforts and services to our external communities.</w:t>
      </w:r>
    </w:p>
    <w:p w14:paraId="659DE53D" w14:textId="77777777" w:rsidR="00753609" w:rsidRPr="00461021" w:rsidRDefault="00753609" w:rsidP="007A494A">
      <w:pPr>
        <w:numPr>
          <w:ilvl w:val="0"/>
          <w:numId w:val="23"/>
        </w:numPr>
        <w:ind w:left="1890" w:hanging="45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Provide opportunities to enrich the lives of our region through athletics, recreation, and visual and performing arts and activities.</w:t>
      </w:r>
    </w:p>
    <w:p w14:paraId="75705163" w14:textId="77777777" w:rsidR="00753609" w:rsidRPr="00461021" w:rsidRDefault="00753609" w:rsidP="00753609">
      <w:pPr>
        <w:numPr>
          <w:ilvl w:val="0"/>
          <w:numId w:val="21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In  </w:t>
      </w:r>
      <w:r w:rsidRPr="00461021">
        <w:rPr>
          <w:rFonts w:ascii="Corbel" w:hAnsi="Corbel"/>
          <w:i/>
          <w:sz w:val="22"/>
        </w:rPr>
        <w:t>Solving Critical Issues</w:t>
      </w:r>
    </w:p>
    <w:p w14:paraId="70EF494F" w14:textId="77777777" w:rsidR="00753609" w:rsidRPr="00461021" w:rsidRDefault="00753609" w:rsidP="004E7D58">
      <w:pPr>
        <w:numPr>
          <w:ilvl w:val="0"/>
          <w:numId w:val="24"/>
        </w:numPr>
        <w:ind w:left="1890" w:hanging="45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Provide Support for research and related activities of our faculty directed toward critical societal problems and their solutions.</w:t>
      </w:r>
    </w:p>
    <w:p w14:paraId="26DC4FC4" w14:textId="77777777" w:rsidR="00753609" w:rsidRPr="00461021" w:rsidRDefault="00753609" w:rsidP="004E7D58">
      <w:pPr>
        <w:numPr>
          <w:ilvl w:val="0"/>
          <w:numId w:val="24"/>
        </w:numPr>
        <w:ind w:left="1890" w:hanging="45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Create opportunities for collaborative partnerships to improve conditions in our region and beyond.</w:t>
      </w:r>
    </w:p>
    <w:p w14:paraId="6CECD39D" w14:textId="77777777" w:rsidR="00753609" w:rsidRPr="00461021" w:rsidRDefault="00753609" w:rsidP="00E71FB5">
      <w:pPr>
        <w:numPr>
          <w:ilvl w:val="0"/>
          <w:numId w:val="24"/>
        </w:numPr>
        <w:ind w:left="1890" w:hanging="45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Provide our outstanding faculty with professional development opportunities and support for complementing best practices in research and teaching.</w:t>
      </w:r>
    </w:p>
    <w:p w14:paraId="547F1DD4" w14:textId="77777777" w:rsidR="00753609" w:rsidRPr="00461021" w:rsidRDefault="00753609" w:rsidP="007D5566">
      <w:pPr>
        <w:numPr>
          <w:ilvl w:val="0"/>
          <w:numId w:val="21"/>
        </w:numPr>
        <w:ind w:left="144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Some examples of ways in which funding can be used to advance one of the strategic themes;</w:t>
      </w:r>
    </w:p>
    <w:p w14:paraId="2BA82828" w14:textId="77777777" w:rsidR="00753609" w:rsidRPr="00461021" w:rsidRDefault="00753609" w:rsidP="008F3C2D">
      <w:pPr>
        <w:numPr>
          <w:ilvl w:val="0"/>
          <w:numId w:val="25"/>
        </w:numPr>
        <w:ind w:left="21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lastRenderedPageBreak/>
        <w:t>Scholarships- can help finance education by allowing students and faculty.</w:t>
      </w:r>
    </w:p>
    <w:p w14:paraId="6D194DB6" w14:textId="77777777" w:rsidR="00753609" w:rsidRPr="00461021" w:rsidRDefault="00753609" w:rsidP="008F3C2D">
      <w:pPr>
        <w:numPr>
          <w:ilvl w:val="0"/>
          <w:numId w:val="25"/>
        </w:numPr>
        <w:ind w:left="21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The Pipeline Program- guaranteed admission. Alliance to Accelerate Excellence </w:t>
      </w:r>
    </w:p>
    <w:p w14:paraId="7EC72E62" w14:textId="77777777" w:rsidR="00753609" w:rsidRPr="00461021" w:rsidRDefault="00753609" w:rsidP="00753609">
      <w:pPr>
        <w:numPr>
          <w:ilvl w:val="0"/>
          <w:numId w:val="25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ACE Scholars- helping Former Foster Youth</w:t>
      </w:r>
    </w:p>
    <w:p w14:paraId="3A4B5BC4" w14:textId="77777777" w:rsidR="00753609" w:rsidRPr="00461021" w:rsidRDefault="00753609" w:rsidP="00753609">
      <w:pPr>
        <w:numPr>
          <w:ilvl w:val="0"/>
          <w:numId w:val="25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The Veteran’s Center</w:t>
      </w:r>
    </w:p>
    <w:p w14:paraId="780C32E9" w14:textId="77777777" w:rsidR="00753609" w:rsidRPr="00461021" w:rsidRDefault="00753609" w:rsidP="001E4B2D">
      <w:pPr>
        <w:numPr>
          <w:ilvl w:val="0"/>
          <w:numId w:val="25"/>
        </w:numPr>
        <w:ind w:left="21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Students in sports have a higher rate of finishing in 6 years. (The division 2 Sports Center)</w:t>
      </w:r>
    </w:p>
    <w:p w14:paraId="070A0424" w14:textId="77777777" w:rsidR="00753609" w:rsidRPr="00461021" w:rsidRDefault="00753609" w:rsidP="00753609">
      <w:pPr>
        <w:numPr>
          <w:ilvl w:val="0"/>
          <w:numId w:val="25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Institute for Palliative Care 1 of 2</w:t>
      </w:r>
    </w:p>
    <w:p w14:paraId="264D9758" w14:textId="77777777" w:rsidR="00753609" w:rsidRPr="00461021" w:rsidRDefault="00753609" w:rsidP="00EF7A16">
      <w:pPr>
        <w:pStyle w:val="ListParagraph"/>
        <w:numPr>
          <w:ilvl w:val="1"/>
          <w:numId w:val="21"/>
        </w:numPr>
        <w:ind w:left="2790" w:hanging="63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The Challenge to the Deans: Develop funding Priorities for our college </w:t>
      </w:r>
      <w:r w:rsidRPr="00461021">
        <w:rPr>
          <w:rFonts w:ascii="Corbel" w:hAnsi="Corbel"/>
          <w:sz w:val="22"/>
          <w:u w:val="single"/>
        </w:rPr>
        <w:t>DUE MAY 11, 2015</w:t>
      </w:r>
    </w:p>
    <w:p w14:paraId="09B3E2A3" w14:textId="77777777" w:rsidR="00753609" w:rsidRPr="00461021" w:rsidRDefault="00753609" w:rsidP="00753609">
      <w:pPr>
        <w:numPr>
          <w:ilvl w:val="0"/>
          <w:numId w:val="26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Want to know what priorities are.</w:t>
      </w:r>
    </w:p>
    <w:p w14:paraId="550A4E9F" w14:textId="77777777" w:rsidR="00753609" w:rsidRPr="00461021" w:rsidRDefault="00753609" w:rsidP="001E4B2D">
      <w:pPr>
        <w:numPr>
          <w:ilvl w:val="0"/>
          <w:numId w:val="26"/>
        </w:numPr>
        <w:ind w:left="2160" w:hanging="72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Unless a new building is part of the capitol master plan (it usually doesn’t happen).</w:t>
      </w:r>
    </w:p>
    <w:p w14:paraId="07770793" w14:textId="77777777" w:rsidR="00753609" w:rsidRPr="00461021" w:rsidRDefault="00753609" w:rsidP="00753609">
      <w:pPr>
        <w:numPr>
          <w:ilvl w:val="0"/>
          <w:numId w:val="26"/>
        </w:numPr>
        <w:ind w:firstLine="36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Priorities need to advance the mission- (need 10)</w:t>
      </w:r>
    </w:p>
    <w:p w14:paraId="450E2E43" w14:textId="7C6A55C2" w:rsidR="00753609" w:rsidRPr="00461021" w:rsidRDefault="00753609" w:rsidP="001E4B2D">
      <w:pPr>
        <w:pStyle w:val="ListParagraph"/>
        <w:numPr>
          <w:ilvl w:val="0"/>
          <w:numId w:val="18"/>
        </w:numPr>
        <w:ind w:left="2160" w:firstLine="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September 12</w:t>
      </w:r>
      <w:r w:rsidRPr="00461021">
        <w:rPr>
          <w:rFonts w:ascii="Corbel" w:hAnsi="Corbel"/>
          <w:sz w:val="22"/>
          <w:vertAlign w:val="superscript"/>
        </w:rPr>
        <w:t>th</w:t>
      </w:r>
      <w:r w:rsidRPr="00461021">
        <w:rPr>
          <w:rFonts w:ascii="Corbel" w:hAnsi="Corbel"/>
          <w:sz w:val="22"/>
        </w:rPr>
        <w:t>, 2015- is the date for the Funding event mark your calendars</w:t>
      </w:r>
    </w:p>
    <w:p w14:paraId="01A35F74" w14:textId="685122C1" w:rsidR="005C4E85" w:rsidRPr="00461021" w:rsidRDefault="005C4E85" w:rsidP="00AE4CF5">
      <w:pPr>
        <w:pStyle w:val="ListParagraph"/>
        <w:numPr>
          <w:ilvl w:val="0"/>
          <w:numId w:val="28"/>
        </w:numPr>
        <w:ind w:left="2160" w:hanging="72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In creating priorities, keep in consideration the college strategic plan and the three year academic plan.  </w:t>
      </w:r>
    </w:p>
    <w:p w14:paraId="356E6CCF" w14:textId="5B43C476" w:rsidR="005C4E85" w:rsidRPr="00461021" w:rsidRDefault="005C4E85" w:rsidP="005C4E85">
      <w:pPr>
        <w:pStyle w:val="ListParagraph"/>
        <w:numPr>
          <w:ilvl w:val="0"/>
          <w:numId w:val="28"/>
        </w:numPr>
        <w:ind w:firstLine="72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Each priority should include the following:</w:t>
      </w:r>
    </w:p>
    <w:p w14:paraId="0BAF32FD" w14:textId="6F0C37F4" w:rsidR="005C4E85" w:rsidRPr="00461021" w:rsidRDefault="005C4E85" w:rsidP="005C4E85">
      <w:pPr>
        <w:pStyle w:val="ListParagraph"/>
        <w:numPr>
          <w:ilvl w:val="0"/>
          <w:numId w:val="29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Brief description of priority</w:t>
      </w:r>
    </w:p>
    <w:p w14:paraId="3932DB1A" w14:textId="13C9A5C7" w:rsidR="005C4E85" w:rsidRPr="00461021" w:rsidRDefault="005C4E85" w:rsidP="005C4E85">
      <w:pPr>
        <w:pStyle w:val="ListParagraph"/>
        <w:numPr>
          <w:ilvl w:val="0"/>
          <w:numId w:val="29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Rationale for importance</w:t>
      </w:r>
    </w:p>
    <w:p w14:paraId="42CB7EBB" w14:textId="4AEB9D35" w:rsidR="005C4E85" w:rsidRPr="00461021" w:rsidRDefault="005C4E85" w:rsidP="005C4E85">
      <w:pPr>
        <w:pStyle w:val="ListParagraph"/>
        <w:numPr>
          <w:ilvl w:val="0"/>
          <w:numId w:val="29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Compelling reason to fund</w:t>
      </w:r>
    </w:p>
    <w:p w14:paraId="79ABB27F" w14:textId="73E908E2" w:rsidR="005C4E85" w:rsidRPr="00461021" w:rsidRDefault="005C4E85" w:rsidP="005C4E85">
      <w:pPr>
        <w:pStyle w:val="ListParagraph"/>
        <w:numPr>
          <w:ilvl w:val="0"/>
          <w:numId w:val="29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Dollar amount required</w:t>
      </w:r>
    </w:p>
    <w:p w14:paraId="0F75C326" w14:textId="7A5751CF" w:rsidR="005C4E85" w:rsidRPr="00461021" w:rsidRDefault="005C4E85" w:rsidP="005C4E85">
      <w:pPr>
        <w:pStyle w:val="ListParagraph"/>
        <w:numPr>
          <w:ilvl w:val="0"/>
          <w:numId w:val="18"/>
        </w:numPr>
        <w:ind w:hanging="27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Fundable priority examples (student research fund, endowed scholarships, student innovation/ creation fund, student support services, endowed graduate fellows, distinguished speaker series, outreach and pipeline programs, public and private partnerships, applied research funds, faculty development fund, endowed chair, endowed professor, program/ curriculum development, Dean’s Innovation Fund)</w:t>
      </w:r>
    </w:p>
    <w:p w14:paraId="4BFAE9D2" w14:textId="5EB6ECE7" w:rsidR="005C4E85" w:rsidRPr="00461021" w:rsidRDefault="005C4E85" w:rsidP="00144466">
      <w:pPr>
        <w:pStyle w:val="ListParagraph"/>
        <w:numPr>
          <w:ilvl w:val="0"/>
          <w:numId w:val="30"/>
        </w:numPr>
        <w:ind w:left="2160" w:hanging="72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10 college/unit priorities and funding targets will be sent to the provost for review. (no more than 5 can be above the $1 million dollar category)</w:t>
      </w:r>
    </w:p>
    <w:p w14:paraId="68A00A45" w14:textId="529B8FC5" w:rsidR="005C4E85" w:rsidRPr="00461021" w:rsidRDefault="005C4E85" w:rsidP="00E305EB">
      <w:pPr>
        <w:pStyle w:val="ListParagraph"/>
        <w:numPr>
          <w:ilvl w:val="0"/>
          <w:numId w:val="30"/>
        </w:numPr>
        <w:ind w:left="2160" w:hanging="72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Executive council will approve and finalize the campaign priorities</w:t>
      </w:r>
      <w:r w:rsidR="00E305EB" w:rsidRPr="00461021">
        <w:rPr>
          <w:rFonts w:ascii="Corbel" w:hAnsi="Corbel"/>
          <w:sz w:val="22"/>
        </w:rPr>
        <w:t>.  They then are sent to the president.</w:t>
      </w:r>
    </w:p>
    <w:p w14:paraId="45FA7700" w14:textId="4A175FE7" w:rsidR="009D3B83" w:rsidRPr="00461021" w:rsidRDefault="009D3B83" w:rsidP="005C4E85">
      <w:pPr>
        <w:pStyle w:val="ListParagraph"/>
        <w:numPr>
          <w:ilvl w:val="0"/>
          <w:numId w:val="30"/>
        </w:numPr>
        <w:ind w:firstLine="72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Include specifics.</w:t>
      </w:r>
    </w:p>
    <w:p w14:paraId="517D2C3F" w14:textId="09590E62" w:rsidR="009D3B83" w:rsidRPr="00461021" w:rsidRDefault="009D3B83" w:rsidP="009D3B83">
      <w:pPr>
        <w:pStyle w:val="ListParagraph"/>
        <w:numPr>
          <w:ilvl w:val="0"/>
          <w:numId w:val="30"/>
        </w:numPr>
        <w:ind w:left="2160" w:hanging="72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There will be a “Play-book” given to advancement worth of ideas for potential donors to choose from.</w:t>
      </w:r>
    </w:p>
    <w:p w14:paraId="7B9054DF" w14:textId="1E3DD650" w:rsidR="0059725F" w:rsidRPr="00461021" w:rsidRDefault="0059725F" w:rsidP="009D3B83">
      <w:pPr>
        <w:pStyle w:val="ListParagraph"/>
        <w:numPr>
          <w:ilvl w:val="0"/>
          <w:numId w:val="30"/>
        </w:numPr>
        <w:ind w:left="2160" w:hanging="72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This is a comprehensive campaign- trying to bring people into every aspect of the university.</w:t>
      </w:r>
    </w:p>
    <w:p w14:paraId="6B14F668" w14:textId="10EE391F" w:rsidR="0059725F" w:rsidRPr="00461021" w:rsidRDefault="0059725F" w:rsidP="009D3B83">
      <w:pPr>
        <w:pStyle w:val="ListParagraph"/>
        <w:numPr>
          <w:ilvl w:val="0"/>
          <w:numId w:val="30"/>
        </w:numPr>
        <w:ind w:left="2160" w:hanging="72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We need to have the 3 best years of fundraising for this to work.</w:t>
      </w:r>
    </w:p>
    <w:p w14:paraId="1E120D84" w14:textId="03008C6D" w:rsidR="0059725F" w:rsidRPr="00461021" w:rsidRDefault="0059725F" w:rsidP="0059725F">
      <w:pPr>
        <w:pStyle w:val="ListParagraph"/>
        <w:numPr>
          <w:ilvl w:val="0"/>
          <w:numId w:val="30"/>
        </w:numPr>
        <w:ind w:left="2160" w:hanging="72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Bring projects to Janet with the requirements.</w:t>
      </w:r>
    </w:p>
    <w:p w14:paraId="79A9D295" w14:textId="21292B57" w:rsidR="0059725F" w:rsidRPr="00461021" w:rsidRDefault="0059725F" w:rsidP="0059725F">
      <w:pPr>
        <w:pStyle w:val="ListParagraph"/>
        <w:numPr>
          <w:ilvl w:val="0"/>
          <w:numId w:val="30"/>
        </w:numPr>
        <w:ind w:left="2160" w:hanging="72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Individual Stories of impact are great for donors to hear. Donors are not influenced by statistics and percentages.  </w:t>
      </w:r>
    </w:p>
    <w:p w14:paraId="065C6206" w14:textId="676D7828" w:rsidR="0059725F" w:rsidRPr="00461021" w:rsidRDefault="0059725F" w:rsidP="0059725F">
      <w:pPr>
        <w:pStyle w:val="ListParagraph"/>
        <w:numPr>
          <w:ilvl w:val="0"/>
          <w:numId w:val="30"/>
        </w:numPr>
        <w:ind w:left="2160" w:hanging="72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Every idea we come up with </w:t>
      </w:r>
      <w:r w:rsidR="00716F6D" w:rsidRPr="00461021">
        <w:rPr>
          <w:rFonts w:ascii="Corbel" w:hAnsi="Corbel"/>
          <w:sz w:val="22"/>
        </w:rPr>
        <w:t>should fall into one of these categories.</w:t>
      </w:r>
    </w:p>
    <w:p w14:paraId="07E14053" w14:textId="4EC1F953" w:rsidR="00716F6D" w:rsidRPr="00461021" w:rsidRDefault="00716F6D" w:rsidP="0059725F">
      <w:pPr>
        <w:pStyle w:val="ListParagraph"/>
        <w:numPr>
          <w:ilvl w:val="0"/>
          <w:numId w:val="30"/>
        </w:numPr>
        <w:ind w:left="2160" w:hanging="720"/>
        <w:rPr>
          <w:rFonts w:ascii="Corbel" w:hAnsi="Corbel"/>
          <w:color w:val="FF0000"/>
          <w:sz w:val="22"/>
        </w:rPr>
      </w:pPr>
      <w:r w:rsidRPr="00461021">
        <w:rPr>
          <w:rFonts w:ascii="Corbel" w:hAnsi="Corbel"/>
          <w:color w:val="FF0000"/>
          <w:sz w:val="22"/>
        </w:rPr>
        <w:t>MAY 4</w:t>
      </w:r>
      <w:r w:rsidRPr="00461021">
        <w:rPr>
          <w:rFonts w:ascii="Corbel" w:hAnsi="Corbel"/>
          <w:color w:val="FF0000"/>
          <w:sz w:val="22"/>
          <w:vertAlign w:val="superscript"/>
        </w:rPr>
        <w:t>th</w:t>
      </w:r>
      <w:r w:rsidRPr="00461021">
        <w:rPr>
          <w:rFonts w:ascii="Corbel" w:hAnsi="Corbel"/>
          <w:color w:val="FF0000"/>
          <w:sz w:val="22"/>
        </w:rPr>
        <w:t xml:space="preserve"> please give Janet your proposal so she can review to send forward. </w:t>
      </w:r>
    </w:p>
    <w:p w14:paraId="0286CD62" w14:textId="76F3734F" w:rsidR="00716F6D" w:rsidRPr="00461021" w:rsidRDefault="00716F6D" w:rsidP="0059725F">
      <w:pPr>
        <w:pStyle w:val="ListParagraph"/>
        <w:numPr>
          <w:ilvl w:val="0"/>
          <w:numId w:val="30"/>
        </w:numPr>
        <w:ind w:left="2160" w:hanging="72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Common ideas can campaign at the college level.  </w:t>
      </w:r>
    </w:p>
    <w:p w14:paraId="05773027" w14:textId="5EB23944" w:rsidR="008A4288" w:rsidRPr="00461021" w:rsidRDefault="0084589C" w:rsidP="002777DA">
      <w:pPr>
        <w:pStyle w:val="ListParagraph"/>
        <w:numPr>
          <w:ilvl w:val="0"/>
          <w:numId w:val="4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lastRenderedPageBreak/>
        <w:t>Approval of Agenda</w:t>
      </w:r>
      <w:r w:rsidR="00570A0B" w:rsidRPr="00461021">
        <w:rPr>
          <w:rFonts w:ascii="Corbel" w:hAnsi="Corbel"/>
          <w:sz w:val="22"/>
        </w:rPr>
        <w:t xml:space="preserve"> </w:t>
      </w:r>
      <w:r w:rsidR="002B71BC" w:rsidRPr="00461021">
        <w:rPr>
          <w:rFonts w:ascii="Corbel" w:hAnsi="Corbel"/>
          <w:sz w:val="22"/>
        </w:rPr>
        <w:t xml:space="preserve">(Approved with the addition of </w:t>
      </w:r>
      <w:r w:rsidR="008A4288" w:rsidRPr="00461021">
        <w:rPr>
          <w:rFonts w:ascii="Corbel" w:hAnsi="Corbel"/>
          <w:sz w:val="22"/>
        </w:rPr>
        <w:t>“Library Database/Resource</w:t>
      </w:r>
      <w:r w:rsidR="0047239E" w:rsidRPr="00461021">
        <w:rPr>
          <w:rFonts w:ascii="Corbel" w:hAnsi="Corbel"/>
          <w:sz w:val="22"/>
        </w:rPr>
        <w:t>”</w:t>
      </w:r>
      <w:r w:rsidR="008A4288" w:rsidRPr="00461021">
        <w:rPr>
          <w:rFonts w:ascii="Corbel" w:hAnsi="Corbel"/>
          <w:sz w:val="22"/>
        </w:rPr>
        <w:t>- Dr. Boren)</w:t>
      </w:r>
    </w:p>
    <w:p w14:paraId="56A9C024" w14:textId="14C53AB1" w:rsidR="0084589C" w:rsidRPr="00461021" w:rsidRDefault="00425F74" w:rsidP="002777DA">
      <w:pPr>
        <w:pStyle w:val="ListParagraph"/>
        <w:numPr>
          <w:ilvl w:val="0"/>
          <w:numId w:val="4"/>
        </w:numPr>
        <w:rPr>
          <w:rFonts w:ascii="Corbel" w:hAnsi="Corbel"/>
          <w:sz w:val="22"/>
        </w:rPr>
      </w:pPr>
      <w:r w:rsidRPr="00461021">
        <w:rPr>
          <w:rFonts w:ascii="Corbel" w:eastAsia="Times New Roman" w:hAnsi="Corbel"/>
          <w:sz w:val="22"/>
        </w:rPr>
        <w:t>Confidential Information Project</w:t>
      </w:r>
      <w:r w:rsidR="009F6928" w:rsidRPr="00461021">
        <w:rPr>
          <w:rFonts w:ascii="Corbel" w:hAnsi="Corbel"/>
          <w:sz w:val="22"/>
        </w:rPr>
        <w:tab/>
      </w:r>
      <w:r w:rsidR="009F6928" w:rsidRPr="00461021">
        <w:rPr>
          <w:rFonts w:ascii="Corbel" w:hAnsi="Corbel"/>
          <w:sz w:val="22"/>
        </w:rPr>
        <w:tab/>
      </w:r>
      <w:r w:rsidR="00330A3D" w:rsidRPr="00461021">
        <w:rPr>
          <w:rFonts w:ascii="Corbel" w:hAnsi="Corbel"/>
          <w:sz w:val="22"/>
        </w:rPr>
        <w:t xml:space="preserve">    </w:t>
      </w:r>
      <w:r w:rsidR="004642DC" w:rsidRPr="00461021">
        <w:rPr>
          <w:rFonts w:ascii="Corbel" w:hAnsi="Corbel"/>
          <w:sz w:val="22"/>
        </w:rPr>
        <w:t xml:space="preserve">              </w:t>
      </w:r>
      <w:r w:rsidR="00330A3D" w:rsidRPr="00461021">
        <w:rPr>
          <w:rFonts w:ascii="Corbel" w:hAnsi="Corbel"/>
          <w:sz w:val="22"/>
        </w:rPr>
        <w:t xml:space="preserve"> </w:t>
      </w:r>
      <w:r w:rsidRPr="00461021">
        <w:rPr>
          <w:rFonts w:ascii="Corbel" w:hAnsi="Corbel"/>
          <w:sz w:val="22"/>
        </w:rPr>
        <w:t xml:space="preserve">                          </w:t>
      </w:r>
      <w:r w:rsidR="00330A3D" w:rsidRPr="00461021">
        <w:rPr>
          <w:rFonts w:ascii="Corbel" w:hAnsi="Corbel"/>
          <w:sz w:val="22"/>
        </w:rPr>
        <w:t xml:space="preserve">    </w:t>
      </w:r>
      <w:r w:rsidRPr="00461021">
        <w:rPr>
          <w:rFonts w:ascii="Corbel" w:hAnsi="Corbel"/>
          <w:sz w:val="22"/>
        </w:rPr>
        <w:t>(Hofmann)</w:t>
      </w:r>
    </w:p>
    <w:p w14:paraId="6D6950B8" w14:textId="122D6405" w:rsidR="00425F74" w:rsidRPr="00461021" w:rsidRDefault="001D018C" w:rsidP="00425F74">
      <w:pPr>
        <w:pStyle w:val="ListParagraph"/>
        <w:numPr>
          <w:ilvl w:val="0"/>
          <w:numId w:val="18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Confidential Information in shared folders poses a concern.</w:t>
      </w:r>
    </w:p>
    <w:p w14:paraId="58AA23D4" w14:textId="51AB18E5" w:rsidR="001D018C" w:rsidRPr="00461021" w:rsidRDefault="001D018C" w:rsidP="00425F74">
      <w:pPr>
        <w:pStyle w:val="ListParagraph"/>
        <w:numPr>
          <w:ilvl w:val="0"/>
          <w:numId w:val="18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IITS has purchased software that can locate level 1 data and can wipe it clean off the documents.  </w:t>
      </w:r>
    </w:p>
    <w:p w14:paraId="4A2A3E76" w14:textId="668E798C" w:rsidR="001D018C" w:rsidRPr="00461021" w:rsidRDefault="001D018C" w:rsidP="00425F74">
      <w:pPr>
        <w:pStyle w:val="ListParagraph"/>
        <w:numPr>
          <w:ilvl w:val="0"/>
          <w:numId w:val="18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Teresa Macklin and Chelsea Power will be attended the All Staff Meeting on May 1</w:t>
      </w:r>
      <w:r w:rsidRPr="00461021">
        <w:rPr>
          <w:rFonts w:ascii="Corbel" w:hAnsi="Corbel"/>
          <w:sz w:val="22"/>
          <w:vertAlign w:val="superscript"/>
        </w:rPr>
        <w:t>st</w:t>
      </w:r>
      <w:r w:rsidRPr="00461021">
        <w:rPr>
          <w:rFonts w:ascii="Corbel" w:hAnsi="Corbel"/>
          <w:sz w:val="22"/>
        </w:rPr>
        <w:t xml:space="preserve"> to discuss this project. </w:t>
      </w:r>
    </w:p>
    <w:p w14:paraId="451DEB9D" w14:textId="503E9F29" w:rsidR="00643736" w:rsidRPr="00461021" w:rsidRDefault="007959E2" w:rsidP="002777DA">
      <w:pPr>
        <w:pStyle w:val="ListParagraph"/>
        <w:numPr>
          <w:ilvl w:val="0"/>
          <w:numId w:val="4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Announcements </w:t>
      </w:r>
      <w:r w:rsidR="00643736" w:rsidRPr="00461021">
        <w:rPr>
          <w:rFonts w:ascii="Corbel" w:hAnsi="Corbel"/>
          <w:sz w:val="22"/>
        </w:rPr>
        <w:tab/>
      </w:r>
      <w:r w:rsidR="00643736" w:rsidRPr="00461021">
        <w:rPr>
          <w:rFonts w:ascii="Corbel" w:hAnsi="Corbel"/>
          <w:sz w:val="22"/>
        </w:rPr>
        <w:tab/>
      </w:r>
      <w:r w:rsidR="00643736" w:rsidRPr="00461021">
        <w:rPr>
          <w:rFonts w:ascii="Corbel" w:hAnsi="Corbel"/>
          <w:sz w:val="22"/>
        </w:rPr>
        <w:tab/>
      </w:r>
      <w:r w:rsidR="00643736" w:rsidRPr="00461021">
        <w:rPr>
          <w:rFonts w:ascii="Corbel" w:hAnsi="Corbel"/>
          <w:sz w:val="22"/>
        </w:rPr>
        <w:tab/>
      </w:r>
      <w:r w:rsidR="00643736" w:rsidRPr="00461021">
        <w:rPr>
          <w:rFonts w:ascii="Corbel" w:hAnsi="Corbel"/>
          <w:sz w:val="22"/>
        </w:rPr>
        <w:tab/>
      </w:r>
      <w:r w:rsidR="00251DB8" w:rsidRPr="00461021">
        <w:rPr>
          <w:rFonts w:ascii="Corbel" w:hAnsi="Corbel"/>
          <w:sz w:val="22"/>
        </w:rPr>
        <w:t xml:space="preserve">          </w:t>
      </w:r>
      <w:r w:rsidR="00643736" w:rsidRPr="00461021">
        <w:rPr>
          <w:rFonts w:ascii="Corbel" w:hAnsi="Corbel"/>
          <w:sz w:val="22"/>
        </w:rPr>
        <w:t xml:space="preserve">               (</w:t>
      </w:r>
      <w:r w:rsidRPr="00461021">
        <w:rPr>
          <w:rFonts w:ascii="Corbel" w:hAnsi="Corbel"/>
          <w:sz w:val="22"/>
        </w:rPr>
        <w:t>Powell/Garcia</w:t>
      </w:r>
      <w:r w:rsidR="00643736" w:rsidRPr="00461021">
        <w:rPr>
          <w:rFonts w:ascii="Corbel" w:hAnsi="Corbel"/>
          <w:sz w:val="22"/>
        </w:rPr>
        <w:t>)</w:t>
      </w:r>
    </w:p>
    <w:p w14:paraId="2CBCEA42" w14:textId="19AEE80C" w:rsidR="00C210AF" w:rsidRPr="00461021" w:rsidRDefault="00C210AF" w:rsidP="00C210AF">
      <w:pPr>
        <w:pStyle w:val="ListParagraph"/>
        <w:numPr>
          <w:ilvl w:val="0"/>
          <w:numId w:val="31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Gigi Nordquist is no longer with the University. (We will not be sending a college wide announcement).</w:t>
      </w:r>
    </w:p>
    <w:p w14:paraId="1E82C43C" w14:textId="6608DB51" w:rsidR="00C210AF" w:rsidRPr="00461021" w:rsidRDefault="00C210AF" w:rsidP="00C210AF">
      <w:pPr>
        <w:pStyle w:val="ListParagraph"/>
        <w:numPr>
          <w:ilvl w:val="0"/>
          <w:numId w:val="31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We have 2 new Social Work Chairs</w:t>
      </w:r>
    </w:p>
    <w:p w14:paraId="79EEFCEC" w14:textId="0FBE7841" w:rsidR="00F16037" w:rsidRPr="00461021" w:rsidRDefault="00F16037" w:rsidP="00F16037">
      <w:pPr>
        <w:pStyle w:val="ListParagraph"/>
        <w:numPr>
          <w:ilvl w:val="0"/>
          <w:numId w:val="32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Director of Joint Doctoral Program has a Masters- Dr. Ken Gonzalez.  </w:t>
      </w:r>
    </w:p>
    <w:p w14:paraId="7D17A915" w14:textId="48A61A19" w:rsidR="00F16037" w:rsidRPr="00461021" w:rsidRDefault="00F16037" w:rsidP="00F16037">
      <w:pPr>
        <w:pStyle w:val="ListParagraph"/>
        <w:numPr>
          <w:ilvl w:val="0"/>
          <w:numId w:val="32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The Permanent Chair Blake Beecher will begin in the Fall (August)</w:t>
      </w:r>
    </w:p>
    <w:p w14:paraId="4B2D4180" w14:textId="65BCFE99" w:rsidR="0005696D" w:rsidRPr="00461021" w:rsidRDefault="0005696D" w:rsidP="0005696D">
      <w:pPr>
        <w:pStyle w:val="ListParagraph"/>
        <w:numPr>
          <w:ilvl w:val="0"/>
          <w:numId w:val="33"/>
        </w:numPr>
        <w:ind w:left="180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Triveni is also no longer with us.  However, Marilyn Huerta from the Community Engagement office has agreed to help us with our event. She has a history with events. </w:t>
      </w:r>
    </w:p>
    <w:p w14:paraId="7CE6C4A1" w14:textId="340CEEC5" w:rsidR="00C75C67" w:rsidRPr="00461021" w:rsidRDefault="00F16037" w:rsidP="002777DA">
      <w:pPr>
        <w:pStyle w:val="ListParagraph"/>
        <w:numPr>
          <w:ilvl w:val="0"/>
          <w:numId w:val="4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End of the Year Celebration</w:t>
      </w:r>
      <w:r w:rsidR="00251DB8" w:rsidRPr="00461021">
        <w:rPr>
          <w:rFonts w:ascii="Corbel" w:hAnsi="Corbel"/>
          <w:sz w:val="22"/>
        </w:rPr>
        <w:t xml:space="preserve"> </w:t>
      </w:r>
      <w:r w:rsidR="00251DB8" w:rsidRPr="00461021">
        <w:rPr>
          <w:rFonts w:ascii="Corbel" w:hAnsi="Corbel"/>
          <w:sz w:val="22"/>
        </w:rPr>
        <w:tab/>
      </w:r>
      <w:r w:rsidR="00251DB8" w:rsidRPr="00461021">
        <w:rPr>
          <w:rFonts w:ascii="Corbel" w:hAnsi="Corbel"/>
          <w:sz w:val="22"/>
        </w:rPr>
        <w:tab/>
      </w:r>
      <w:r w:rsidR="00251DB8" w:rsidRPr="00461021">
        <w:rPr>
          <w:rFonts w:ascii="Corbel" w:hAnsi="Corbel"/>
          <w:sz w:val="22"/>
        </w:rPr>
        <w:tab/>
      </w:r>
      <w:r w:rsidR="00251DB8" w:rsidRPr="00461021">
        <w:rPr>
          <w:rFonts w:ascii="Corbel" w:hAnsi="Corbel"/>
          <w:sz w:val="22"/>
        </w:rPr>
        <w:tab/>
      </w:r>
      <w:r w:rsidR="00251DB8" w:rsidRPr="00461021">
        <w:rPr>
          <w:rFonts w:ascii="Corbel" w:hAnsi="Corbel"/>
          <w:sz w:val="22"/>
        </w:rPr>
        <w:tab/>
        <w:t xml:space="preserve">          (Powell)</w:t>
      </w:r>
    </w:p>
    <w:p w14:paraId="30F34650" w14:textId="4039D181" w:rsidR="00C75C67" w:rsidRPr="00461021" w:rsidRDefault="00C75C67" w:rsidP="00C75C67">
      <w:pPr>
        <w:pStyle w:val="ListParagraph"/>
        <w:numPr>
          <w:ilvl w:val="0"/>
          <w:numId w:val="17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The date of the event is April 30</w:t>
      </w:r>
      <w:r w:rsidRPr="00461021">
        <w:rPr>
          <w:rFonts w:ascii="Corbel" w:hAnsi="Corbel"/>
          <w:sz w:val="22"/>
          <w:vertAlign w:val="superscript"/>
        </w:rPr>
        <w:t>th</w:t>
      </w:r>
      <w:r w:rsidRPr="00461021">
        <w:rPr>
          <w:rFonts w:ascii="Corbel" w:hAnsi="Corbel"/>
          <w:sz w:val="22"/>
        </w:rPr>
        <w:t xml:space="preserve"> from 5-7pm in USU.</w:t>
      </w:r>
    </w:p>
    <w:p w14:paraId="6F30C3B8" w14:textId="2A9F5FCE" w:rsidR="00F16037" w:rsidRPr="00461021" w:rsidRDefault="00F16037" w:rsidP="00C75C67">
      <w:pPr>
        <w:pStyle w:val="ListParagraph"/>
        <w:numPr>
          <w:ilvl w:val="0"/>
          <w:numId w:val="17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The entire evening will be sc</w:t>
      </w:r>
      <w:r w:rsidR="007C2DC0" w:rsidRPr="00461021">
        <w:rPr>
          <w:rFonts w:ascii="Corbel" w:hAnsi="Corbel"/>
          <w:sz w:val="22"/>
        </w:rPr>
        <w:t xml:space="preserve">ripted (just like commencement). </w:t>
      </w:r>
    </w:p>
    <w:p w14:paraId="3F2B1D08" w14:textId="22C82D1B" w:rsidR="007C2DC0" w:rsidRPr="00461021" w:rsidRDefault="007C2DC0" w:rsidP="00C75C67">
      <w:pPr>
        <w:pStyle w:val="ListParagraph"/>
        <w:numPr>
          <w:ilvl w:val="0"/>
          <w:numId w:val="17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In this way, each person will be recognized in the same manner. </w:t>
      </w:r>
    </w:p>
    <w:p w14:paraId="7C52084D" w14:textId="6A4234E8" w:rsidR="00251DB8" w:rsidRPr="00461021" w:rsidRDefault="00251DB8" w:rsidP="00C75C67">
      <w:pPr>
        <w:pStyle w:val="ListParagraph"/>
        <w:numPr>
          <w:ilvl w:val="0"/>
          <w:numId w:val="17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John Bowman &amp; accompanying band will be playing.</w:t>
      </w:r>
    </w:p>
    <w:p w14:paraId="2A901552" w14:textId="77777777" w:rsidR="00251DB8" w:rsidRPr="00461021" w:rsidRDefault="00251DB8" w:rsidP="00C75C67">
      <w:pPr>
        <w:pStyle w:val="ListParagraph"/>
        <w:numPr>
          <w:ilvl w:val="0"/>
          <w:numId w:val="17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Last year’s Dean’s Awardee will also be recognized. (Elliot Powell)</w:t>
      </w:r>
    </w:p>
    <w:p w14:paraId="1B95CAE2" w14:textId="5C94FC1E" w:rsidR="007C2DC0" w:rsidRPr="00461021" w:rsidRDefault="007C2DC0" w:rsidP="00C75C67">
      <w:pPr>
        <w:pStyle w:val="ListParagraph"/>
        <w:numPr>
          <w:ilvl w:val="0"/>
          <w:numId w:val="17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All presenters will wear their cap and gown.</w:t>
      </w:r>
    </w:p>
    <w:p w14:paraId="029C449B" w14:textId="1D519854" w:rsidR="003F4496" w:rsidRPr="00461021" w:rsidRDefault="0047239E" w:rsidP="002777DA">
      <w:pPr>
        <w:pStyle w:val="ListParagraph"/>
        <w:numPr>
          <w:ilvl w:val="0"/>
          <w:numId w:val="4"/>
        </w:num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Library Database/Resource</w:t>
      </w:r>
      <w:r w:rsidR="00251DB8" w:rsidRPr="00461021">
        <w:rPr>
          <w:rFonts w:ascii="Corbel" w:hAnsi="Corbel"/>
          <w:sz w:val="22"/>
        </w:rPr>
        <w:t xml:space="preserve">  </w:t>
      </w:r>
      <w:r w:rsidR="00F479E0" w:rsidRPr="00461021">
        <w:rPr>
          <w:rFonts w:ascii="Corbel" w:hAnsi="Corbel"/>
          <w:sz w:val="22"/>
        </w:rPr>
        <w:t xml:space="preserve">                                      </w:t>
      </w:r>
      <w:r w:rsidR="004E2747" w:rsidRPr="00461021">
        <w:rPr>
          <w:rFonts w:ascii="Corbel" w:hAnsi="Corbel"/>
          <w:sz w:val="22"/>
        </w:rPr>
        <w:t xml:space="preserve">        </w:t>
      </w:r>
      <w:r w:rsidRPr="00461021">
        <w:rPr>
          <w:rFonts w:ascii="Corbel" w:hAnsi="Corbel"/>
          <w:sz w:val="22"/>
        </w:rPr>
        <w:t xml:space="preserve">                       </w:t>
      </w:r>
      <w:r w:rsidR="003F4496" w:rsidRPr="00461021">
        <w:rPr>
          <w:rFonts w:ascii="Corbel" w:hAnsi="Corbel"/>
          <w:sz w:val="22"/>
        </w:rPr>
        <w:t>(</w:t>
      </w:r>
      <w:r w:rsidRPr="00461021">
        <w:rPr>
          <w:rFonts w:ascii="Corbel" w:hAnsi="Corbel"/>
          <w:sz w:val="22"/>
        </w:rPr>
        <w:t>Denise Boren</w:t>
      </w:r>
      <w:r w:rsidR="003F4496" w:rsidRPr="00461021">
        <w:rPr>
          <w:rFonts w:ascii="Corbel" w:hAnsi="Corbel"/>
          <w:sz w:val="22"/>
        </w:rPr>
        <w:t>)</w:t>
      </w:r>
    </w:p>
    <w:p w14:paraId="64C1BE7D" w14:textId="0CD57D9E" w:rsidR="006C2473" w:rsidRPr="00461021" w:rsidRDefault="00FD2684" w:rsidP="00643736">
      <w:pPr>
        <w:pStyle w:val="ListParagraph"/>
        <w:numPr>
          <w:ilvl w:val="0"/>
          <w:numId w:val="14"/>
        </w:numPr>
        <w:ind w:left="180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Currently the School of Nursing utilizes an online database called Cochrane.</w:t>
      </w:r>
    </w:p>
    <w:p w14:paraId="7540E140" w14:textId="26C9EC3D" w:rsidR="00FD2684" w:rsidRPr="00461021" w:rsidRDefault="00FD2684" w:rsidP="00643736">
      <w:pPr>
        <w:pStyle w:val="ListParagraph"/>
        <w:numPr>
          <w:ilvl w:val="0"/>
          <w:numId w:val="14"/>
        </w:numPr>
        <w:ind w:left="180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 xml:space="preserve">The Faculty would really like to purchase an additional database that has much more current articles. </w:t>
      </w:r>
    </w:p>
    <w:p w14:paraId="2B78B9B3" w14:textId="0511F4DA" w:rsidR="00FD2684" w:rsidRPr="00461021" w:rsidRDefault="00FD2684" w:rsidP="00643736">
      <w:pPr>
        <w:pStyle w:val="ListParagraph"/>
        <w:numPr>
          <w:ilvl w:val="0"/>
          <w:numId w:val="14"/>
        </w:numPr>
        <w:ind w:left="180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This data base is called “Up to Date.”</w:t>
      </w:r>
    </w:p>
    <w:p w14:paraId="1CEB10AF" w14:textId="423DD5AD" w:rsidR="00FD2684" w:rsidRPr="00461021" w:rsidRDefault="00FD2684" w:rsidP="00643736">
      <w:pPr>
        <w:pStyle w:val="ListParagraph"/>
        <w:numPr>
          <w:ilvl w:val="0"/>
          <w:numId w:val="14"/>
        </w:numPr>
        <w:ind w:left="180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It is very expensive and i</w:t>
      </w:r>
      <w:r w:rsidR="00417022" w:rsidRPr="00461021">
        <w:rPr>
          <w:rFonts w:ascii="Corbel" w:hAnsi="Corbel"/>
          <w:sz w:val="22"/>
        </w:rPr>
        <w:t>s purchased based on headcount. (After you purchase for a head count you can invite others to participate)</w:t>
      </w:r>
    </w:p>
    <w:p w14:paraId="423339D1" w14:textId="4CE182F2" w:rsidR="00417022" w:rsidRPr="00461021" w:rsidRDefault="00417022" w:rsidP="00643736">
      <w:pPr>
        <w:pStyle w:val="ListParagraph"/>
        <w:numPr>
          <w:ilvl w:val="0"/>
          <w:numId w:val="14"/>
        </w:numPr>
        <w:ind w:left="180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This program cost about $13000 for 520 individuals.</w:t>
      </w:r>
    </w:p>
    <w:p w14:paraId="593B2404" w14:textId="0269616C" w:rsidR="00417022" w:rsidRPr="00461021" w:rsidRDefault="00417022" w:rsidP="00643736">
      <w:pPr>
        <w:pStyle w:val="ListParagraph"/>
        <w:numPr>
          <w:ilvl w:val="0"/>
          <w:numId w:val="14"/>
        </w:numPr>
        <w:ind w:left="180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If any department is interested in joining in, NURS would love to get it.</w:t>
      </w:r>
    </w:p>
    <w:p w14:paraId="1FCB281B" w14:textId="4EE0D500" w:rsidR="00417022" w:rsidRPr="00461021" w:rsidRDefault="00417022" w:rsidP="00643736">
      <w:pPr>
        <w:pStyle w:val="ListParagraph"/>
        <w:numPr>
          <w:ilvl w:val="0"/>
          <w:numId w:val="14"/>
        </w:numPr>
        <w:ind w:left="1800"/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Questions rose- what type of articles does this site have?  How many people can you share it with?  Can we preview the material before we purchase it?</w:t>
      </w:r>
    </w:p>
    <w:p w14:paraId="3A0853D6" w14:textId="77777777" w:rsidR="00A65A70" w:rsidRPr="00461021" w:rsidRDefault="00A65A70" w:rsidP="00A65A70">
      <w:pPr>
        <w:rPr>
          <w:rFonts w:ascii="Corbel" w:hAnsi="Corbel"/>
          <w:sz w:val="22"/>
        </w:rPr>
      </w:pPr>
    </w:p>
    <w:p w14:paraId="22583EAA" w14:textId="6A73C10B" w:rsidR="00417022" w:rsidRPr="00461021" w:rsidRDefault="00417022" w:rsidP="00A65A70">
      <w:p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Our final meeting is May 19, 2015 in UH 449 1:30pm to 2:45pm</w:t>
      </w:r>
    </w:p>
    <w:p w14:paraId="2B475424" w14:textId="77777777" w:rsidR="00417022" w:rsidRPr="00461021" w:rsidRDefault="00417022" w:rsidP="00A65A70">
      <w:pPr>
        <w:rPr>
          <w:rFonts w:ascii="Corbel" w:hAnsi="Corbel"/>
          <w:sz w:val="22"/>
        </w:rPr>
      </w:pPr>
    </w:p>
    <w:p w14:paraId="75C1BD47" w14:textId="4094733C" w:rsidR="00417022" w:rsidRPr="00461021" w:rsidRDefault="00417022" w:rsidP="00A65A70">
      <w:p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The 3</w:t>
      </w:r>
      <w:r w:rsidRPr="00461021">
        <w:rPr>
          <w:rFonts w:ascii="Corbel" w:hAnsi="Corbel"/>
          <w:sz w:val="22"/>
          <w:vertAlign w:val="superscript"/>
        </w:rPr>
        <w:t>rd</w:t>
      </w:r>
      <w:r w:rsidRPr="00461021">
        <w:rPr>
          <w:rFonts w:ascii="Corbel" w:hAnsi="Corbel"/>
          <w:sz w:val="22"/>
        </w:rPr>
        <w:t xml:space="preserve"> Tuesday of every month seems to work fine for everyone’s schedule- starting next semester (Heidi will send dates for the meetings).  </w:t>
      </w:r>
    </w:p>
    <w:p w14:paraId="2E68B52F" w14:textId="77777777" w:rsidR="00417022" w:rsidRPr="00461021" w:rsidRDefault="00417022" w:rsidP="00A65A70">
      <w:pPr>
        <w:rPr>
          <w:rFonts w:ascii="Corbel" w:hAnsi="Corbel"/>
          <w:sz w:val="22"/>
        </w:rPr>
      </w:pPr>
    </w:p>
    <w:p w14:paraId="7376A2BF" w14:textId="53CDAD3D" w:rsidR="0084589C" w:rsidRPr="00461021" w:rsidRDefault="00417022" w:rsidP="0084589C">
      <w:pPr>
        <w:rPr>
          <w:rFonts w:ascii="Corbel" w:hAnsi="Corbel"/>
          <w:sz w:val="22"/>
        </w:rPr>
      </w:pPr>
      <w:r w:rsidRPr="00461021">
        <w:rPr>
          <w:rFonts w:ascii="Corbel" w:hAnsi="Corbel"/>
          <w:sz w:val="22"/>
        </w:rPr>
        <w:t>Meeting Adjourned at 2:27</w:t>
      </w:r>
      <w:r w:rsidR="00A65A70" w:rsidRPr="00461021">
        <w:rPr>
          <w:rFonts w:ascii="Corbel" w:hAnsi="Corbel"/>
          <w:sz w:val="22"/>
        </w:rPr>
        <w:t xml:space="preserve">pm </w:t>
      </w:r>
    </w:p>
    <w:p w14:paraId="294E7758" w14:textId="77777777" w:rsidR="0084589C" w:rsidRPr="00461021" w:rsidRDefault="0084589C" w:rsidP="0084589C">
      <w:pPr>
        <w:rPr>
          <w:sz w:val="22"/>
        </w:rPr>
      </w:pPr>
    </w:p>
    <w:p w14:paraId="42452B7B" w14:textId="77777777" w:rsidR="0084589C" w:rsidRPr="00461021" w:rsidRDefault="0084589C" w:rsidP="0084589C">
      <w:pPr>
        <w:rPr>
          <w:sz w:val="22"/>
        </w:rPr>
      </w:pPr>
    </w:p>
    <w:p w14:paraId="72A1F695" w14:textId="77777777" w:rsidR="0084589C" w:rsidRPr="00461021" w:rsidRDefault="0084589C" w:rsidP="0084589C">
      <w:pPr>
        <w:rPr>
          <w:sz w:val="22"/>
        </w:rPr>
      </w:pPr>
    </w:p>
    <w:p w14:paraId="4A7D975B" w14:textId="77777777" w:rsidR="0084589C" w:rsidRPr="00461021" w:rsidRDefault="0084589C" w:rsidP="0084589C">
      <w:pPr>
        <w:rPr>
          <w:sz w:val="22"/>
        </w:rPr>
      </w:pPr>
    </w:p>
    <w:p w14:paraId="4F24672F" w14:textId="77777777" w:rsidR="0084589C" w:rsidRPr="00461021" w:rsidRDefault="0084589C" w:rsidP="0084589C">
      <w:pPr>
        <w:ind w:left="1080"/>
        <w:rPr>
          <w:sz w:val="22"/>
        </w:rPr>
      </w:pPr>
    </w:p>
    <w:p w14:paraId="429749D8" w14:textId="77777777" w:rsidR="00720B68" w:rsidRPr="00461021" w:rsidRDefault="00720B68">
      <w:pPr>
        <w:rPr>
          <w:sz w:val="22"/>
        </w:rPr>
      </w:pPr>
    </w:p>
    <w:sectPr w:rsidR="00720B68" w:rsidRPr="00461021" w:rsidSect="00FE74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336E6" w14:textId="77777777" w:rsidR="002266DB" w:rsidRDefault="002266DB" w:rsidP="006B568E">
      <w:r>
        <w:separator/>
      </w:r>
    </w:p>
  </w:endnote>
  <w:endnote w:type="continuationSeparator" w:id="0">
    <w:p w14:paraId="096C3366" w14:textId="77777777" w:rsidR="002266DB" w:rsidRDefault="002266DB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56401" w14:textId="77777777" w:rsidR="002266DB" w:rsidRDefault="002266DB" w:rsidP="006B568E">
      <w:r>
        <w:separator/>
      </w:r>
    </w:p>
  </w:footnote>
  <w:footnote w:type="continuationSeparator" w:id="0">
    <w:p w14:paraId="1D963C8E" w14:textId="77777777" w:rsidR="002266DB" w:rsidRDefault="002266DB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C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FB07E2"/>
    <w:multiLevelType w:val="hybridMultilevel"/>
    <w:tmpl w:val="E854940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9467A0"/>
    <w:multiLevelType w:val="hybridMultilevel"/>
    <w:tmpl w:val="56C07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D0C5A"/>
    <w:multiLevelType w:val="hybridMultilevel"/>
    <w:tmpl w:val="28602E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4D795B"/>
    <w:multiLevelType w:val="hybridMultilevel"/>
    <w:tmpl w:val="F1201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5C2D"/>
    <w:multiLevelType w:val="hybridMultilevel"/>
    <w:tmpl w:val="0D24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C35E30"/>
    <w:multiLevelType w:val="hybridMultilevel"/>
    <w:tmpl w:val="5C7C76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47178"/>
    <w:multiLevelType w:val="hybridMultilevel"/>
    <w:tmpl w:val="B7E8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36098"/>
    <w:multiLevelType w:val="hybridMultilevel"/>
    <w:tmpl w:val="F80C8460"/>
    <w:lvl w:ilvl="0" w:tplc="0409000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14" w:hanging="360"/>
      </w:pPr>
      <w:rPr>
        <w:rFonts w:ascii="Wingdings" w:hAnsi="Wingdings" w:hint="default"/>
      </w:rPr>
    </w:lvl>
  </w:abstractNum>
  <w:abstractNum w:abstractNumId="10" w15:restartNumberingAfterBreak="0">
    <w:nsid w:val="27220748"/>
    <w:multiLevelType w:val="hybridMultilevel"/>
    <w:tmpl w:val="7E9C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665D3"/>
    <w:multiLevelType w:val="hybridMultilevel"/>
    <w:tmpl w:val="55307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686C23"/>
    <w:multiLevelType w:val="hybridMultilevel"/>
    <w:tmpl w:val="8AB0FE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F1C9D"/>
    <w:multiLevelType w:val="hybridMultilevel"/>
    <w:tmpl w:val="B1E2D4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A4D3F"/>
    <w:multiLevelType w:val="hybridMultilevel"/>
    <w:tmpl w:val="7FEE3A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8473D4"/>
    <w:multiLevelType w:val="hybridMultilevel"/>
    <w:tmpl w:val="D26CFF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B01B7D"/>
    <w:multiLevelType w:val="hybridMultilevel"/>
    <w:tmpl w:val="6A5E2E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C2D89"/>
    <w:multiLevelType w:val="hybridMultilevel"/>
    <w:tmpl w:val="56AA2AE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021055"/>
    <w:multiLevelType w:val="hybridMultilevel"/>
    <w:tmpl w:val="F892A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9F4EE7"/>
    <w:multiLevelType w:val="hybridMultilevel"/>
    <w:tmpl w:val="C75EE8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26124"/>
    <w:multiLevelType w:val="hybridMultilevel"/>
    <w:tmpl w:val="C1C060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6F3A55"/>
    <w:multiLevelType w:val="hybridMultilevel"/>
    <w:tmpl w:val="3F3428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130A9B"/>
    <w:multiLevelType w:val="hybridMultilevel"/>
    <w:tmpl w:val="FB4E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27C81"/>
    <w:multiLevelType w:val="hybridMultilevel"/>
    <w:tmpl w:val="4E6AB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91F0B42"/>
    <w:multiLevelType w:val="hybridMultilevel"/>
    <w:tmpl w:val="2CF04B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A3BBD"/>
    <w:multiLevelType w:val="hybridMultilevel"/>
    <w:tmpl w:val="FA58C7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652E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97FF2"/>
    <w:multiLevelType w:val="hybridMultilevel"/>
    <w:tmpl w:val="8834AB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8F63A79"/>
    <w:multiLevelType w:val="hybridMultilevel"/>
    <w:tmpl w:val="D3F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A2294"/>
    <w:multiLevelType w:val="hybridMultilevel"/>
    <w:tmpl w:val="74962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AA9071C"/>
    <w:multiLevelType w:val="hybridMultilevel"/>
    <w:tmpl w:val="D1E83C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6"/>
  </w:num>
  <w:num w:numId="5">
    <w:abstractNumId w:val="25"/>
  </w:num>
  <w:num w:numId="6">
    <w:abstractNumId w:val="5"/>
  </w:num>
  <w:num w:numId="7">
    <w:abstractNumId w:val="16"/>
  </w:num>
  <w:num w:numId="8">
    <w:abstractNumId w:val="6"/>
  </w:num>
  <w:num w:numId="9">
    <w:abstractNumId w:val="29"/>
  </w:num>
  <w:num w:numId="10">
    <w:abstractNumId w:val="11"/>
  </w:num>
  <w:num w:numId="11">
    <w:abstractNumId w:val="9"/>
  </w:num>
  <w:num w:numId="12">
    <w:abstractNumId w:val="10"/>
  </w:num>
  <w:num w:numId="13">
    <w:abstractNumId w:val="2"/>
  </w:num>
  <w:num w:numId="14">
    <w:abstractNumId w:val="14"/>
  </w:num>
  <w:num w:numId="15">
    <w:abstractNumId w:val="27"/>
  </w:num>
  <w:num w:numId="16">
    <w:abstractNumId w:val="4"/>
  </w:num>
  <w:num w:numId="17">
    <w:abstractNumId w:val="30"/>
  </w:num>
  <w:num w:numId="18">
    <w:abstractNumId w:val="18"/>
  </w:num>
  <w:num w:numId="19">
    <w:abstractNumId w:val="22"/>
  </w:num>
  <w:num w:numId="20">
    <w:abstractNumId w:val="19"/>
  </w:num>
  <w:num w:numId="21">
    <w:abstractNumId w:val="8"/>
  </w:num>
  <w:num w:numId="22">
    <w:abstractNumId w:val="21"/>
  </w:num>
  <w:num w:numId="23">
    <w:abstractNumId w:val="15"/>
  </w:num>
  <w:num w:numId="24">
    <w:abstractNumId w:val="7"/>
  </w:num>
  <w:num w:numId="25">
    <w:abstractNumId w:val="20"/>
  </w:num>
  <w:num w:numId="26">
    <w:abstractNumId w:val="12"/>
  </w:num>
  <w:num w:numId="27">
    <w:abstractNumId w:val="7"/>
  </w:num>
  <w:num w:numId="28">
    <w:abstractNumId w:val="13"/>
  </w:num>
  <w:num w:numId="29">
    <w:abstractNumId w:val="1"/>
  </w:num>
  <w:num w:numId="30">
    <w:abstractNumId w:val="24"/>
  </w:num>
  <w:num w:numId="31">
    <w:abstractNumId w:val="23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0677C"/>
    <w:rsid w:val="00016CEA"/>
    <w:rsid w:val="000170C9"/>
    <w:rsid w:val="00033E53"/>
    <w:rsid w:val="00042F2A"/>
    <w:rsid w:val="0005696D"/>
    <w:rsid w:val="00067920"/>
    <w:rsid w:val="00086453"/>
    <w:rsid w:val="000A1C17"/>
    <w:rsid w:val="000B1C0F"/>
    <w:rsid w:val="000B4232"/>
    <w:rsid w:val="000B7615"/>
    <w:rsid w:val="00144466"/>
    <w:rsid w:val="00154FB3"/>
    <w:rsid w:val="001B47B8"/>
    <w:rsid w:val="001B78D1"/>
    <w:rsid w:val="001C62C8"/>
    <w:rsid w:val="001D018C"/>
    <w:rsid w:val="001D42ED"/>
    <w:rsid w:val="001E4B2D"/>
    <w:rsid w:val="001F0C96"/>
    <w:rsid w:val="00200B3E"/>
    <w:rsid w:val="002266DB"/>
    <w:rsid w:val="002276B5"/>
    <w:rsid w:val="0024022B"/>
    <w:rsid w:val="00251DB8"/>
    <w:rsid w:val="002777DA"/>
    <w:rsid w:val="002940C2"/>
    <w:rsid w:val="002B18C8"/>
    <w:rsid w:val="002B3E41"/>
    <w:rsid w:val="002B71BC"/>
    <w:rsid w:val="002E39F2"/>
    <w:rsid w:val="002F5A4C"/>
    <w:rsid w:val="00330A3D"/>
    <w:rsid w:val="00334193"/>
    <w:rsid w:val="00351B49"/>
    <w:rsid w:val="003544AE"/>
    <w:rsid w:val="00381BF5"/>
    <w:rsid w:val="003A375F"/>
    <w:rsid w:val="003A63CC"/>
    <w:rsid w:val="003B62FF"/>
    <w:rsid w:val="003D0742"/>
    <w:rsid w:val="003E275D"/>
    <w:rsid w:val="003E7122"/>
    <w:rsid w:val="003F4496"/>
    <w:rsid w:val="00417022"/>
    <w:rsid w:val="00425F74"/>
    <w:rsid w:val="00447838"/>
    <w:rsid w:val="00461021"/>
    <w:rsid w:val="004642DC"/>
    <w:rsid w:val="0047239E"/>
    <w:rsid w:val="00473E88"/>
    <w:rsid w:val="004B7FDB"/>
    <w:rsid w:val="004C3042"/>
    <w:rsid w:val="004E2747"/>
    <w:rsid w:val="004E7D58"/>
    <w:rsid w:val="00512230"/>
    <w:rsid w:val="00570A0B"/>
    <w:rsid w:val="0059608E"/>
    <w:rsid w:val="0059725F"/>
    <w:rsid w:val="005C4C7B"/>
    <w:rsid w:val="005C4E85"/>
    <w:rsid w:val="005F6CD7"/>
    <w:rsid w:val="0061597C"/>
    <w:rsid w:val="00624CD6"/>
    <w:rsid w:val="006336FB"/>
    <w:rsid w:val="00643736"/>
    <w:rsid w:val="00651998"/>
    <w:rsid w:val="00655EC0"/>
    <w:rsid w:val="006829BB"/>
    <w:rsid w:val="006A6144"/>
    <w:rsid w:val="006A6F26"/>
    <w:rsid w:val="006B568E"/>
    <w:rsid w:val="006C2473"/>
    <w:rsid w:val="006D3A86"/>
    <w:rsid w:val="0070105F"/>
    <w:rsid w:val="00716F6D"/>
    <w:rsid w:val="00720B68"/>
    <w:rsid w:val="007323DB"/>
    <w:rsid w:val="00735B14"/>
    <w:rsid w:val="00753609"/>
    <w:rsid w:val="00755F21"/>
    <w:rsid w:val="007807A1"/>
    <w:rsid w:val="007944ED"/>
    <w:rsid w:val="007959E2"/>
    <w:rsid w:val="007A494A"/>
    <w:rsid w:val="007B01D7"/>
    <w:rsid w:val="007C2DC0"/>
    <w:rsid w:val="007C31F9"/>
    <w:rsid w:val="007D5566"/>
    <w:rsid w:val="008109AB"/>
    <w:rsid w:val="00832D2D"/>
    <w:rsid w:val="0084589C"/>
    <w:rsid w:val="00850538"/>
    <w:rsid w:val="00864D54"/>
    <w:rsid w:val="00877D44"/>
    <w:rsid w:val="008A4288"/>
    <w:rsid w:val="008B0815"/>
    <w:rsid w:val="008F3C2D"/>
    <w:rsid w:val="0091739D"/>
    <w:rsid w:val="009379DD"/>
    <w:rsid w:val="00957090"/>
    <w:rsid w:val="00960DE8"/>
    <w:rsid w:val="00983469"/>
    <w:rsid w:val="00984CD3"/>
    <w:rsid w:val="009921BE"/>
    <w:rsid w:val="00995810"/>
    <w:rsid w:val="009A1122"/>
    <w:rsid w:val="009C656D"/>
    <w:rsid w:val="009D3B83"/>
    <w:rsid w:val="009D6DB5"/>
    <w:rsid w:val="009D7A33"/>
    <w:rsid w:val="009E6CD8"/>
    <w:rsid w:val="009F6928"/>
    <w:rsid w:val="00A501AB"/>
    <w:rsid w:val="00A65A70"/>
    <w:rsid w:val="00A84879"/>
    <w:rsid w:val="00A92258"/>
    <w:rsid w:val="00A94AE8"/>
    <w:rsid w:val="00AA474F"/>
    <w:rsid w:val="00AB7581"/>
    <w:rsid w:val="00AD345F"/>
    <w:rsid w:val="00AE4CF5"/>
    <w:rsid w:val="00B15B19"/>
    <w:rsid w:val="00B31FE1"/>
    <w:rsid w:val="00B81F94"/>
    <w:rsid w:val="00B82FAB"/>
    <w:rsid w:val="00B91057"/>
    <w:rsid w:val="00C210AF"/>
    <w:rsid w:val="00C26239"/>
    <w:rsid w:val="00C708F3"/>
    <w:rsid w:val="00C75C67"/>
    <w:rsid w:val="00C94091"/>
    <w:rsid w:val="00CD2EDE"/>
    <w:rsid w:val="00CE131F"/>
    <w:rsid w:val="00CE2C9A"/>
    <w:rsid w:val="00CF1CCE"/>
    <w:rsid w:val="00D279FE"/>
    <w:rsid w:val="00D31523"/>
    <w:rsid w:val="00D76C3F"/>
    <w:rsid w:val="00DC76E2"/>
    <w:rsid w:val="00E1099A"/>
    <w:rsid w:val="00E139A0"/>
    <w:rsid w:val="00E305EB"/>
    <w:rsid w:val="00E36420"/>
    <w:rsid w:val="00E57FDA"/>
    <w:rsid w:val="00E71FB5"/>
    <w:rsid w:val="00EA2103"/>
    <w:rsid w:val="00EA531C"/>
    <w:rsid w:val="00EF7A16"/>
    <w:rsid w:val="00F06F5B"/>
    <w:rsid w:val="00F16037"/>
    <w:rsid w:val="00F479E0"/>
    <w:rsid w:val="00F932D5"/>
    <w:rsid w:val="00FD2684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61194"/>
  <w14:defaultImageDpi w14:val="300"/>
  <w15:docId w15:val="{AD8E67B4-7AA1-47C4-B018-8030EC2D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6c7624156c6779513e7b90a61a144663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a1ca521c1bfbf5d39f08d37fbc7227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CEDA41-870A-47B1-8DF8-3E113895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C4F13-1637-4238-9C74-C3109D353A2C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3.xml><?xml version="1.0" encoding="utf-8"?>
<ds:datastoreItem xmlns:ds="http://schemas.openxmlformats.org/officeDocument/2006/customXml" ds:itemID="{04488515-D517-4E1B-BCDC-21E571A5D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86F71-C4D7-42AC-B1F9-EAD06451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11</cp:revision>
  <cp:lastPrinted>2014-11-06T17:18:00Z</cp:lastPrinted>
  <dcterms:created xsi:type="dcterms:W3CDTF">2015-04-23T19:15:00Z</dcterms:created>
  <dcterms:modified xsi:type="dcterms:W3CDTF">2018-01-29T21:11:00Z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