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A4811" w14:textId="77777777" w:rsidR="00A873B8" w:rsidRPr="00761C77" w:rsidRDefault="00CF5582" w:rsidP="00A873B8">
      <w:pPr>
        <w:jc w:val="center"/>
        <w:outlineLvl w:val="0"/>
        <w:rPr>
          <w:rFonts w:ascii="Calibri" w:hAnsi="Calibri"/>
          <w:b/>
          <w:sz w:val="28"/>
          <w:szCs w:val="28"/>
        </w:rPr>
      </w:pPr>
      <w:r>
        <w:rPr>
          <w:b/>
          <w:noProof/>
          <w:sz w:val="28"/>
          <w:u w:val="single"/>
        </w:rPr>
        <w:drawing>
          <wp:anchor distT="0" distB="0" distL="114300" distR="114300" simplePos="0" relativeHeight="251659264" behindDoc="0" locked="0" layoutInCell="1" allowOverlap="1" wp14:anchorId="6BA58B1C" wp14:editId="48D6B139">
            <wp:simplePos x="0" y="0"/>
            <wp:positionH relativeFrom="column">
              <wp:posOffset>50800</wp:posOffset>
            </wp:positionH>
            <wp:positionV relativeFrom="paragraph">
              <wp:posOffset>-342900</wp:posOffset>
            </wp:positionV>
            <wp:extent cx="1778000" cy="862061"/>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862061"/>
                    </a:xfrm>
                    <a:prstGeom prst="rect">
                      <a:avLst/>
                    </a:prstGeom>
                    <a:noFill/>
                    <a:ln>
                      <a:noFill/>
                    </a:ln>
                  </pic:spPr>
                </pic:pic>
              </a:graphicData>
            </a:graphic>
            <wp14:sizeRelH relativeFrom="page">
              <wp14:pctWidth>0</wp14:pctWidth>
            </wp14:sizeRelH>
            <wp14:sizeRelV relativeFrom="page">
              <wp14:pctHeight>0</wp14:pctHeight>
            </wp14:sizeRelV>
          </wp:anchor>
        </w:drawing>
      </w:r>
      <w:r w:rsidR="00E26ACA">
        <w:rPr>
          <w:rFonts w:ascii="Calibri" w:hAnsi="Calibri"/>
          <w:b/>
          <w:sz w:val="28"/>
          <w:szCs w:val="28"/>
        </w:rPr>
        <w:t>EMPLOYEE SELF-EVALUATION</w:t>
      </w:r>
    </w:p>
    <w:p w14:paraId="216B9D87" w14:textId="77777777" w:rsidR="00D030D0" w:rsidRDefault="00E26ACA" w:rsidP="0081740E">
      <w:pPr>
        <w:jc w:val="center"/>
        <w:outlineLvl w:val="0"/>
        <w:rPr>
          <w:rFonts w:ascii="Calibri" w:hAnsi="Calibri"/>
          <w:b/>
          <w:sz w:val="28"/>
          <w:szCs w:val="28"/>
        </w:rPr>
      </w:pPr>
      <w:r>
        <w:rPr>
          <w:rFonts w:ascii="Calibri" w:hAnsi="Calibri"/>
          <w:b/>
          <w:sz w:val="28"/>
          <w:szCs w:val="28"/>
        </w:rPr>
        <w:t xml:space="preserve">Management </w:t>
      </w:r>
      <w:r w:rsidR="00EF641A" w:rsidRPr="00761C77">
        <w:rPr>
          <w:rFonts w:ascii="Calibri" w:hAnsi="Calibri"/>
          <w:b/>
          <w:sz w:val="28"/>
          <w:szCs w:val="28"/>
        </w:rPr>
        <w:t>Performance Review</w:t>
      </w:r>
    </w:p>
    <w:p w14:paraId="3887065B" w14:textId="77777777" w:rsidR="00EF641A" w:rsidRPr="00761C77" w:rsidRDefault="00EF641A">
      <w:pPr>
        <w:rPr>
          <w:rFonts w:ascii="Calibri" w:hAnsi="Calibri"/>
        </w:rPr>
      </w:pPr>
    </w:p>
    <w:p w14:paraId="2F0BA162" w14:textId="77777777" w:rsidR="00EF641A" w:rsidRPr="00761C77" w:rsidRDefault="00EF641A">
      <w:pPr>
        <w:rPr>
          <w:rFonts w:ascii="Calibri" w:hAnsi="Calibri"/>
        </w:rPr>
      </w:pPr>
    </w:p>
    <w:p w14:paraId="6C3AFBA6" w14:textId="77777777" w:rsidR="00EF641A" w:rsidRPr="00761C77" w:rsidRDefault="00EF641A">
      <w:pPr>
        <w:rPr>
          <w:rFonts w:ascii="Calibri" w:hAnsi="Calibri"/>
        </w:rPr>
      </w:pPr>
      <w:r w:rsidRPr="005C3E9C">
        <w:rPr>
          <w:rFonts w:ascii="Calibri" w:hAnsi="Calibri"/>
          <w:b/>
        </w:rPr>
        <w:t>Name:</w:t>
      </w:r>
      <w:r w:rsidRPr="00761C77">
        <w:rPr>
          <w:rFonts w:ascii="Calibri" w:hAnsi="Calibri"/>
        </w:rPr>
        <w:tab/>
      </w:r>
      <w:r w:rsidR="00F746E2">
        <w:rPr>
          <w:rFonts w:ascii="Calibri" w:hAnsi="Calibri"/>
          <w:noProof/>
        </w:rPr>
        <w:drawing>
          <wp:inline distT="0" distB="0" distL="0" distR="0" wp14:anchorId="6F59C1E1" wp14:editId="616FBD56">
            <wp:extent cx="3538220" cy="22542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220" cy="225425"/>
                    </a:xfrm>
                    <a:prstGeom prst="rect">
                      <a:avLst/>
                    </a:prstGeom>
                    <a:noFill/>
                    <a:ln>
                      <a:noFill/>
                    </a:ln>
                  </pic:spPr>
                </pic:pic>
              </a:graphicData>
            </a:graphic>
          </wp:inline>
        </w:drawing>
      </w:r>
      <w:r w:rsidRPr="00761C77">
        <w:rPr>
          <w:rFonts w:ascii="Calibri" w:hAnsi="Calibri"/>
        </w:rPr>
        <w:tab/>
      </w:r>
      <w:r w:rsidRPr="00761C77">
        <w:rPr>
          <w:rFonts w:ascii="Calibri" w:hAnsi="Calibri"/>
        </w:rPr>
        <w:tab/>
      </w:r>
      <w:r w:rsidR="00C46A19" w:rsidRPr="00761C77">
        <w:rPr>
          <w:rFonts w:ascii="Calibri" w:hAnsi="Calibri"/>
        </w:rPr>
        <w:tab/>
      </w:r>
      <w:r w:rsidRPr="005C3E9C">
        <w:rPr>
          <w:rFonts w:ascii="Calibri" w:hAnsi="Calibri"/>
          <w:b/>
        </w:rPr>
        <w:t>Title:</w:t>
      </w:r>
      <w:r w:rsidRPr="00761C77">
        <w:rPr>
          <w:rFonts w:ascii="Calibri" w:hAnsi="Calibri"/>
        </w:rPr>
        <w:t xml:space="preserve"> </w:t>
      </w:r>
      <w:r w:rsidR="00F746E2">
        <w:rPr>
          <w:rFonts w:ascii="Calibri" w:hAnsi="Calibri"/>
          <w:noProof/>
        </w:rPr>
        <w:drawing>
          <wp:inline distT="0" distB="0" distL="0" distR="0" wp14:anchorId="16BF7BF7" wp14:editId="4B035F8A">
            <wp:extent cx="3206750" cy="2254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750" cy="225425"/>
                    </a:xfrm>
                    <a:prstGeom prst="rect">
                      <a:avLst/>
                    </a:prstGeom>
                    <a:noFill/>
                    <a:ln>
                      <a:noFill/>
                    </a:ln>
                  </pic:spPr>
                </pic:pic>
              </a:graphicData>
            </a:graphic>
          </wp:inline>
        </w:drawing>
      </w:r>
      <w:r w:rsidRPr="00761C77">
        <w:rPr>
          <w:rFonts w:ascii="Calibri" w:hAnsi="Calibri"/>
        </w:rPr>
        <w:tab/>
      </w:r>
    </w:p>
    <w:p w14:paraId="2DD50159" w14:textId="77777777" w:rsidR="00EF641A" w:rsidRPr="00761C77" w:rsidRDefault="00EF641A">
      <w:pPr>
        <w:rPr>
          <w:rFonts w:ascii="Calibri" w:hAnsi="Calibri"/>
        </w:rPr>
      </w:pPr>
      <w:r w:rsidRPr="005C3E9C">
        <w:rPr>
          <w:rFonts w:ascii="Calibri" w:hAnsi="Calibri"/>
          <w:b/>
        </w:rPr>
        <w:t>College/Division:</w:t>
      </w:r>
      <w:r w:rsidRPr="00761C77">
        <w:rPr>
          <w:rFonts w:ascii="Calibri" w:hAnsi="Calibri"/>
        </w:rPr>
        <w:t xml:space="preserve"> </w:t>
      </w:r>
      <w:r w:rsidR="00F746E2">
        <w:rPr>
          <w:rFonts w:ascii="Calibri" w:hAnsi="Calibri"/>
          <w:noProof/>
        </w:rPr>
        <w:drawing>
          <wp:inline distT="0" distB="0" distL="0" distR="0" wp14:anchorId="5B74FC6F" wp14:editId="32051D38">
            <wp:extent cx="2968625" cy="225425"/>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8625" cy="225425"/>
                    </a:xfrm>
                    <a:prstGeom prst="rect">
                      <a:avLst/>
                    </a:prstGeom>
                    <a:noFill/>
                    <a:ln>
                      <a:noFill/>
                    </a:ln>
                  </pic:spPr>
                </pic:pic>
              </a:graphicData>
            </a:graphic>
          </wp:inline>
        </w:drawing>
      </w:r>
      <w:r w:rsidRPr="00761C77">
        <w:rPr>
          <w:rFonts w:ascii="Calibri" w:hAnsi="Calibri"/>
        </w:rPr>
        <w:tab/>
      </w:r>
      <w:r w:rsidRPr="00761C77">
        <w:rPr>
          <w:rFonts w:ascii="Calibri" w:hAnsi="Calibri"/>
        </w:rPr>
        <w:tab/>
      </w:r>
      <w:r w:rsidR="00C46A19" w:rsidRPr="00761C77">
        <w:rPr>
          <w:rFonts w:ascii="Calibri" w:hAnsi="Calibri"/>
        </w:rPr>
        <w:tab/>
      </w:r>
      <w:r w:rsidRPr="005C3E9C">
        <w:rPr>
          <w:rFonts w:ascii="Calibri" w:hAnsi="Calibri"/>
          <w:b/>
        </w:rPr>
        <w:t xml:space="preserve">Department: </w:t>
      </w:r>
      <w:r w:rsidR="00F746E2">
        <w:rPr>
          <w:rFonts w:ascii="Calibri" w:hAnsi="Calibri"/>
          <w:noProof/>
        </w:rPr>
        <w:drawing>
          <wp:inline distT="0" distB="0" distL="0" distR="0" wp14:anchorId="093EC098" wp14:editId="476F3320">
            <wp:extent cx="2809240" cy="225425"/>
            <wp:effectExtent l="0" t="0" r="1016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240" cy="225425"/>
                    </a:xfrm>
                    <a:prstGeom prst="rect">
                      <a:avLst/>
                    </a:prstGeom>
                    <a:noFill/>
                    <a:ln>
                      <a:noFill/>
                    </a:ln>
                  </pic:spPr>
                </pic:pic>
              </a:graphicData>
            </a:graphic>
          </wp:inline>
        </w:drawing>
      </w:r>
    </w:p>
    <w:p w14:paraId="5FA1787D" w14:textId="77777777" w:rsidR="00EF641A" w:rsidRPr="00761C77" w:rsidRDefault="00BF55E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EF641A" w:rsidRPr="00761C77">
        <w:rPr>
          <w:rFonts w:ascii="Calibri" w:hAnsi="Calibri"/>
        </w:rPr>
        <w:tab/>
      </w:r>
      <w:r w:rsidR="00EF641A" w:rsidRPr="00761C77">
        <w:rPr>
          <w:rFonts w:ascii="Calibri" w:hAnsi="Calibri"/>
        </w:rPr>
        <w:tab/>
      </w:r>
      <w:r w:rsidR="00C46A19" w:rsidRPr="00761C77">
        <w:rPr>
          <w:rFonts w:ascii="Calibri" w:hAnsi="Calibri"/>
        </w:rPr>
        <w:tab/>
      </w:r>
      <w:r w:rsidR="00EF641A" w:rsidRPr="005C3E9C">
        <w:rPr>
          <w:rFonts w:ascii="Calibri" w:hAnsi="Calibri"/>
          <w:b/>
        </w:rPr>
        <w:t>Evaluation Period:  From</w:t>
      </w:r>
      <w:r w:rsidR="00EF641A" w:rsidRPr="00761C77">
        <w:rPr>
          <w:rFonts w:ascii="Calibri" w:hAnsi="Calibri"/>
        </w:rPr>
        <w:t xml:space="preserve"> </w:t>
      </w:r>
      <w:r w:rsidR="00F746E2">
        <w:rPr>
          <w:rFonts w:ascii="Calibri" w:hAnsi="Calibri"/>
          <w:noProof/>
        </w:rPr>
        <w:drawing>
          <wp:inline distT="0" distB="0" distL="0" distR="0" wp14:anchorId="10093D67" wp14:editId="4D8545AD">
            <wp:extent cx="954405" cy="225425"/>
            <wp:effectExtent l="0" t="0" r="1079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4405" cy="225425"/>
                    </a:xfrm>
                    <a:prstGeom prst="rect">
                      <a:avLst/>
                    </a:prstGeom>
                    <a:noFill/>
                    <a:ln>
                      <a:noFill/>
                    </a:ln>
                  </pic:spPr>
                </pic:pic>
              </a:graphicData>
            </a:graphic>
          </wp:inline>
        </w:drawing>
      </w:r>
      <w:r w:rsidR="00EF641A" w:rsidRPr="00761C77">
        <w:rPr>
          <w:rFonts w:ascii="Calibri" w:hAnsi="Calibri"/>
        </w:rPr>
        <w:t xml:space="preserve"> </w:t>
      </w:r>
      <w:r w:rsidR="00EF641A" w:rsidRPr="005C3E9C">
        <w:rPr>
          <w:rFonts w:ascii="Calibri" w:hAnsi="Calibri"/>
          <w:b/>
        </w:rPr>
        <w:t>to</w:t>
      </w:r>
      <w:r w:rsidR="00EF641A" w:rsidRPr="00761C77">
        <w:rPr>
          <w:rFonts w:ascii="Calibri" w:hAnsi="Calibri"/>
        </w:rPr>
        <w:t xml:space="preserve"> </w:t>
      </w:r>
      <w:r w:rsidR="00F746E2">
        <w:rPr>
          <w:rFonts w:ascii="Calibri" w:hAnsi="Calibri"/>
          <w:noProof/>
        </w:rPr>
        <w:drawing>
          <wp:inline distT="0" distB="0" distL="0" distR="0" wp14:anchorId="0CCECC9A" wp14:editId="748BDFBF">
            <wp:extent cx="967105" cy="225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105" cy="225425"/>
                    </a:xfrm>
                    <a:prstGeom prst="rect">
                      <a:avLst/>
                    </a:prstGeom>
                    <a:noFill/>
                    <a:ln>
                      <a:noFill/>
                    </a:ln>
                  </pic:spPr>
                </pic:pic>
              </a:graphicData>
            </a:graphic>
          </wp:inline>
        </w:drawing>
      </w:r>
    </w:p>
    <w:p w14:paraId="50984659" w14:textId="77777777" w:rsidR="00C46A19" w:rsidRPr="00761C77" w:rsidRDefault="00C46A19" w:rsidP="001A1800">
      <w:pPr>
        <w:jc w:val="center"/>
        <w:rPr>
          <w:rFonts w:ascii="Calibri" w:hAnsi="Calibri"/>
          <w:sz w:val="24"/>
        </w:rPr>
      </w:pPr>
    </w:p>
    <w:p w14:paraId="7CCFB698" w14:textId="77777777" w:rsidR="001A1800" w:rsidRDefault="001A1800">
      <w:pPr>
        <w:rPr>
          <w:rFonts w:ascii="Calibri" w:hAnsi="Calibri"/>
        </w:rPr>
      </w:pPr>
    </w:p>
    <w:p w14:paraId="479CE57F" w14:textId="77777777" w:rsidR="00E26ACA" w:rsidRDefault="00E26ACA">
      <w:pPr>
        <w:rPr>
          <w:rFonts w:ascii="Calibri" w:hAnsi="Calibri"/>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968"/>
      </w:tblGrid>
      <w:tr w:rsidR="00E26ACA" w:rsidRPr="00EB180E" w14:paraId="1B3FD490" w14:textId="77777777" w:rsidTr="00EB180E">
        <w:tc>
          <w:tcPr>
            <w:tcW w:w="13968" w:type="dxa"/>
            <w:shd w:val="clear" w:color="auto" w:fill="E6E6E6"/>
          </w:tcPr>
          <w:p w14:paraId="691D11C6" w14:textId="77777777" w:rsidR="00E26ACA" w:rsidRPr="00EB180E" w:rsidRDefault="00E26ACA" w:rsidP="00EB180E">
            <w:pPr>
              <w:jc w:val="center"/>
              <w:rPr>
                <w:rFonts w:ascii="Calibri" w:hAnsi="Calibri"/>
                <w:b/>
                <w:sz w:val="24"/>
              </w:rPr>
            </w:pPr>
            <w:r w:rsidRPr="00EB180E">
              <w:rPr>
                <w:rFonts w:ascii="Calibri" w:hAnsi="Calibri"/>
                <w:b/>
                <w:sz w:val="24"/>
              </w:rPr>
              <w:t>Performance Expectations</w:t>
            </w:r>
          </w:p>
        </w:tc>
      </w:tr>
    </w:tbl>
    <w:p w14:paraId="7ACA66E9" w14:textId="77777777" w:rsidR="00E26ACA" w:rsidRDefault="00E26ACA">
      <w:pPr>
        <w:rPr>
          <w:rFonts w:ascii="Calibri" w:hAnsi="Calibri"/>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8"/>
      </w:tblGrid>
      <w:tr w:rsidR="00A24AD3" w:rsidRPr="00E071DB" w14:paraId="05E5ECE6" w14:textId="77777777" w:rsidTr="00A24AD3">
        <w:tc>
          <w:tcPr>
            <w:tcW w:w="13968" w:type="dxa"/>
            <w:shd w:val="clear" w:color="auto" w:fill="E6E6E6"/>
          </w:tcPr>
          <w:p w14:paraId="41DAE73D" w14:textId="77777777" w:rsidR="00A24AD3" w:rsidRPr="00A24AD3" w:rsidRDefault="00A24AD3" w:rsidP="00E071DB">
            <w:pPr>
              <w:overflowPunct w:val="0"/>
              <w:autoSpaceDE w:val="0"/>
              <w:autoSpaceDN w:val="0"/>
              <w:adjustRightInd w:val="0"/>
              <w:ind w:right="-180"/>
              <w:textAlignment w:val="baseline"/>
              <w:rPr>
                <w:rFonts w:ascii="Calibri" w:hAnsi="Calibri"/>
                <w:b/>
                <w:szCs w:val="22"/>
              </w:rPr>
            </w:pPr>
            <w:r w:rsidRPr="00A24AD3">
              <w:rPr>
                <w:rFonts w:ascii="Calibri" w:hAnsi="Calibri"/>
                <w:b/>
                <w:szCs w:val="22"/>
              </w:rPr>
              <w:t>Performance Expectation #1:  Leadership/Management</w:t>
            </w:r>
          </w:p>
        </w:tc>
      </w:tr>
      <w:tr w:rsidR="00D030D0" w:rsidRPr="00E071DB" w14:paraId="71AB0030" w14:textId="77777777" w:rsidTr="00E26ACA">
        <w:tc>
          <w:tcPr>
            <w:tcW w:w="13968" w:type="dxa"/>
            <w:shd w:val="clear" w:color="auto" w:fill="FFFFFF"/>
          </w:tcPr>
          <w:p w14:paraId="60BDEFF2" w14:textId="77777777" w:rsidR="00D030D0" w:rsidRPr="00E071DB" w:rsidRDefault="00D030D0" w:rsidP="00E071D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Acts as a change champion.  Leads courageously by addressing difficult issues.  Supports and moves new in</w:t>
            </w:r>
            <w:r>
              <w:rPr>
                <w:rFonts w:ascii="Calibri" w:hAnsi="Calibri"/>
                <w:sz w:val="20"/>
                <w:szCs w:val="20"/>
              </w:rPr>
              <w:t>itiatives forward. Identifies cu</w:t>
            </w:r>
            <w:r w:rsidRPr="00E071DB">
              <w:rPr>
                <w:rFonts w:ascii="Calibri" w:hAnsi="Calibri"/>
                <w:sz w:val="20"/>
                <w:szCs w:val="20"/>
              </w:rPr>
              <w:t xml:space="preserve">rrent and future challenges and proposes effective solutions.  </w:t>
            </w:r>
          </w:p>
        </w:tc>
      </w:tr>
      <w:tr w:rsidR="00D030D0" w:rsidRPr="00E071DB" w14:paraId="6A7246E2" w14:textId="77777777" w:rsidTr="00E26ACA">
        <w:tc>
          <w:tcPr>
            <w:tcW w:w="13968" w:type="dxa"/>
            <w:shd w:val="clear" w:color="auto" w:fill="FFFFFF"/>
          </w:tcPr>
          <w:p w14:paraId="48331325" w14:textId="77777777" w:rsidR="00D030D0" w:rsidRPr="00E071DB" w:rsidRDefault="00D030D0" w:rsidP="00E071D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 xml:space="preserve">Facilitates an environment that motivates, empowers, and inspires commitment from employees.  Demonstrates commitment to creating and sustaining a diverse and inclusive workforce.  Provides clear direction.  Creates and implements methods for improving individual and team performance.  Builds effective teams committed to organizational goals.  Fosters collaboration.  </w:t>
            </w:r>
          </w:p>
        </w:tc>
        <w:bookmarkStart w:id="0" w:name="_GoBack"/>
        <w:bookmarkEnd w:id="0"/>
      </w:tr>
      <w:tr w:rsidR="00D030D0" w:rsidRPr="00E071DB" w14:paraId="19CDD148" w14:textId="77777777" w:rsidTr="00E26ACA">
        <w:tc>
          <w:tcPr>
            <w:tcW w:w="13968" w:type="dxa"/>
            <w:shd w:val="clear" w:color="auto" w:fill="FFFFFF"/>
          </w:tcPr>
          <w:p w14:paraId="3D164124" w14:textId="77777777" w:rsidR="00D030D0" w:rsidRPr="00E071DB" w:rsidRDefault="00D030D0" w:rsidP="00E071D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 xml:space="preserve">Creates an environment in which employees are recognized for their accomplishments and contributions to the success of the team.  Builds competence in others through effective coaching, performance management and mentoring.  Supports and encourages professional and career development for employees.  </w:t>
            </w:r>
          </w:p>
        </w:tc>
      </w:tr>
      <w:tr w:rsidR="00D030D0" w:rsidRPr="00E071DB" w14:paraId="1418FAEA" w14:textId="77777777" w:rsidTr="00E26ACA">
        <w:tc>
          <w:tcPr>
            <w:tcW w:w="13968" w:type="dxa"/>
            <w:shd w:val="clear" w:color="auto" w:fill="FFFFFF"/>
          </w:tcPr>
          <w:p w14:paraId="07E26A69" w14:textId="77777777" w:rsidR="00D030D0" w:rsidRPr="00E071DB" w:rsidRDefault="00D030D0" w:rsidP="00E071DB">
            <w:pPr>
              <w:overflowPunct w:val="0"/>
              <w:autoSpaceDE w:val="0"/>
              <w:autoSpaceDN w:val="0"/>
              <w:adjustRightInd w:val="0"/>
              <w:ind w:right="-180"/>
              <w:textAlignment w:val="baseline"/>
              <w:rPr>
                <w:rFonts w:ascii="Calibri" w:hAnsi="Calibri"/>
                <w:sz w:val="20"/>
                <w:szCs w:val="20"/>
              </w:rPr>
            </w:pPr>
            <w:r>
              <w:rPr>
                <w:rFonts w:ascii="Calibri" w:hAnsi="Calibri"/>
                <w:sz w:val="20"/>
                <w:szCs w:val="20"/>
              </w:rPr>
              <w:t>Understands the university’s mission and vision and how the department/division work activities and goals support the mission.  Determines, effectively allocates, and coordinates resources.</w:t>
            </w:r>
          </w:p>
        </w:tc>
      </w:tr>
      <w:tr w:rsidR="00E26ACA" w:rsidRPr="00E071DB" w14:paraId="747ED19A" w14:textId="77777777" w:rsidTr="00E26ACA">
        <w:tc>
          <w:tcPr>
            <w:tcW w:w="13968" w:type="dxa"/>
            <w:shd w:val="clear" w:color="auto" w:fill="FFFFFF"/>
          </w:tcPr>
          <w:p w14:paraId="1D5EA266" w14:textId="77777777" w:rsidR="005C3E9C" w:rsidRDefault="00E26ACA" w:rsidP="00E071DB">
            <w:pPr>
              <w:overflowPunct w:val="0"/>
              <w:autoSpaceDE w:val="0"/>
              <w:autoSpaceDN w:val="0"/>
              <w:adjustRightInd w:val="0"/>
              <w:ind w:right="-180"/>
              <w:textAlignment w:val="baseline"/>
              <w:rPr>
                <w:rFonts w:ascii="Calibri" w:hAnsi="Calibri"/>
                <w:b/>
                <w:szCs w:val="22"/>
              </w:rPr>
            </w:pPr>
            <w:r w:rsidRPr="00E26ACA">
              <w:rPr>
                <w:rFonts w:ascii="Calibri" w:hAnsi="Calibri"/>
                <w:b/>
                <w:szCs w:val="22"/>
              </w:rPr>
              <w:t xml:space="preserve">Results and Examples:  Provide narrative that describes your performance during this review period for this performance expectation.  Include </w:t>
            </w:r>
          </w:p>
          <w:p w14:paraId="5288F028" w14:textId="77777777" w:rsidR="00E26ACA" w:rsidRPr="00A24AD3" w:rsidRDefault="00E26ACA" w:rsidP="00E071DB">
            <w:pPr>
              <w:overflowPunct w:val="0"/>
              <w:autoSpaceDE w:val="0"/>
              <w:autoSpaceDN w:val="0"/>
              <w:adjustRightInd w:val="0"/>
              <w:ind w:right="-180"/>
              <w:textAlignment w:val="baseline"/>
              <w:rPr>
                <w:rFonts w:ascii="Calibri" w:hAnsi="Calibri"/>
                <w:sz w:val="20"/>
                <w:szCs w:val="20"/>
              </w:rPr>
            </w:pPr>
            <w:r w:rsidRPr="00E26ACA">
              <w:rPr>
                <w:rFonts w:ascii="Calibri" w:hAnsi="Calibri"/>
                <w:b/>
                <w:szCs w:val="22"/>
              </w:rPr>
              <w:t>examples of what you accomplished, did not accomplish, and other information for your supervisor’s consideration.</w:t>
            </w:r>
            <w:r w:rsidR="00A24AD3">
              <w:rPr>
                <w:rFonts w:ascii="Calibri" w:hAnsi="Calibri"/>
                <w:szCs w:val="22"/>
              </w:rPr>
              <w:t xml:space="preserve"> </w:t>
            </w:r>
            <w:r w:rsidR="00A24AD3">
              <w:rPr>
                <w:rFonts w:ascii="Calibri" w:hAnsi="Calibri"/>
                <w:sz w:val="20"/>
                <w:szCs w:val="20"/>
              </w:rPr>
              <w:t xml:space="preserve">  </w:t>
            </w:r>
          </w:p>
          <w:p w14:paraId="6A7204D9" w14:textId="77777777" w:rsidR="00E26ACA" w:rsidRPr="00E26ACA" w:rsidRDefault="00E26ACA" w:rsidP="00E071DB">
            <w:pPr>
              <w:overflowPunct w:val="0"/>
              <w:autoSpaceDE w:val="0"/>
              <w:autoSpaceDN w:val="0"/>
              <w:adjustRightInd w:val="0"/>
              <w:ind w:right="-180"/>
              <w:textAlignment w:val="baseline"/>
              <w:rPr>
                <w:rFonts w:ascii="Calibri" w:hAnsi="Calibri"/>
                <w:sz w:val="20"/>
                <w:szCs w:val="20"/>
              </w:rPr>
            </w:pPr>
          </w:p>
          <w:p w14:paraId="3330DC43" w14:textId="77777777" w:rsidR="00E26ACA" w:rsidRDefault="00E26ACA" w:rsidP="00E071DB">
            <w:pPr>
              <w:overflowPunct w:val="0"/>
              <w:autoSpaceDE w:val="0"/>
              <w:autoSpaceDN w:val="0"/>
              <w:adjustRightInd w:val="0"/>
              <w:ind w:right="-180"/>
              <w:textAlignment w:val="baseline"/>
              <w:rPr>
                <w:rFonts w:ascii="Calibri" w:hAnsi="Calibri"/>
                <w:sz w:val="20"/>
                <w:szCs w:val="20"/>
              </w:rPr>
            </w:pPr>
          </w:p>
        </w:tc>
      </w:tr>
    </w:tbl>
    <w:p w14:paraId="403BE3ED" w14:textId="77777777" w:rsidR="00CF7654" w:rsidRDefault="00CF7654">
      <w:pPr>
        <w:rPr>
          <w:rFonts w:ascii="Calibri" w:hAnsi="Calibri"/>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8"/>
      </w:tblGrid>
      <w:tr w:rsidR="00A24AD3" w:rsidRPr="00E071DB" w14:paraId="2BE21039" w14:textId="77777777" w:rsidTr="00B35D7B">
        <w:tc>
          <w:tcPr>
            <w:tcW w:w="13968" w:type="dxa"/>
            <w:shd w:val="clear" w:color="auto" w:fill="E6E6E6"/>
          </w:tcPr>
          <w:p w14:paraId="54A3D2FD" w14:textId="77777777" w:rsidR="00A24AD3" w:rsidRPr="00A24AD3" w:rsidRDefault="00A24AD3" w:rsidP="00B35D7B">
            <w:pPr>
              <w:overflowPunct w:val="0"/>
              <w:autoSpaceDE w:val="0"/>
              <w:autoSpaceDN w:val="0"/>
              <w:adjustRightInd w:val="0"/>
              <w:ind w:right="-180"/>
              <w:textAlignment w:val="baseline"/>
              <w:rPr>
                <w:rFonts w:ascii="Calibri" w:hAnsi="Calibri"/>
                <w:b/>
                <w:szCs w:val="22"/>
              </w:rPr>
            </w:pPr>
            <w:r>
              <w:rPr>
                <w:rFonts w:ascii="Calibri" w:hAnsi="Calibri"/>
                <w:b/>
                <w:szCs w:val="22"/>
              </w:rPr>
              <w:t>Performance Expectation #2</w:t>
            </w:r>
            <w:r w:rsidRPr="00A24AD3">
              <w:rPr>
                <w:rFonts w:ascii="Calibri" w:hAnsi="Calibri"/>
                <w:b/>
                <w:szCs w:val="22"/>
              </w:rPr>
              <w:t xml:space="preserve">:  </w:t>
            </w:r>
            <w:r>
              <w:rPr>
                <w:rFonts w:ascii="Calibri" w:hAnsi="Calibri"/>
                <w:b/>
                <w:szCs w:val="22"/>
              </w:rPr>
              <w:t>Strategic Planning</w:t>
            </w:r>
          </w:p>
        </w:tc>
      </w:tr>
      <w:tr w:rsidR="00A24AD3" w:rsidRPr="00E071DB" w14:paraId="67CBBF03" w14:textId="77777777" w:rsidTr="00B35D7B">
        <w:tc>
          <w:tcPr>
            <w:tcW w:w="13968" w:type="dxa"/>
            <w:shd w:val="clear" w:color="auto" w:fill="FFFFFF"/>
          </w:tcPr>
          <w:p w14:paraId="1A952C28" w14:textId="77777777" w:rsidR="00A24AD3" w:rsidRPr="00E071DB" w:rsidRDefault="00A24AD3" w:rsidP="00B35D7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 xml:space="preserve">As a strategic partner, recommends, creates and implements long and short-term strategic plan goals and operational plans for </w:t>
            </w:r>
            <w:r>
              <w:rPr>
                <w:rFonts w:ascii="Calibri" w:hAnsi="Calibri"/>
                <w:sz w:val="20"/>
                <w:szCs w:val="20"/>
              </w:rPr>
              <w:t>your functional area.</w:t>
            </w:r>
            <w:r w:rsidRPr="00E071DB">
              <w:rPr>
                <w:rFonts w:ascii="Calibri" w:hAnsi="Calibri"/>
                <w:sz w:val="20"/>
                <w:szCs w:val="20"/>
              </w:rPr>
              <w:t xml:space="preserve">  </w:t>
            </w:r>
          </w:p>
        </w:tc>
      </w:tr>
      <w:tr w:rsidR="00A24AD3" w:rsidRPr="00E071DB" w14:paraId="5A258BA0" w14:textId="77777777" w:rsidTr="00B35D7B">
        <w:tc>
          <w:tcPr>
            <w:tcW w:w="13968" w:type="dxa"/>
            <w:shd w:val="clear" w:color="auto" w:fill="FFFFFF"/>
          </w:tcPr>
          <w:p w14:paraId="0E6BD70B" w14:textId="77777777" w:rsidR="00A24AD3" w:rsidRPr="00E071DB" w:rsidRDefault="00A24AD3" w:rsidP="00B35D7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 xml:space="preserve">Accomplishes strategic goals for </w:t>
            </w:r>
            <w:r>
              <w:rPr>
                <w:rFonts w:ascii="Calibri" w:hAnsi="Calibri"/>
                <w:sz w:val="20"/>
                <w:szCs w:val="20"/>
              </w:rPr>
              <w:t>your functional area.</w:t>
            </w:r>
          </w:p>
        </w:tc>
      </w:tr>
      <w:tr w:rsidR="00A24AD3" w:rsidRPr="00E071DB" w14:paraId="227F2518" w14:textId="77777777" w:rsidTr="00B35D7B">
        <w:tc>
          <w:tcPr>
            <w:tcW w:w="13968" w:type="dxa"/>
            <w:shd w:val="clear" w:color="auto" w:fill="FFFFFF"/>
          </w:tcPr>
          <w:p w14:paraId="6D6A4FAA" w14:textId="77777777" w:rsidR="00A24AD3" w:rsidRPr="00E071DB" w:rsidRDefault="00A24AD3" w:rsidP="00B35D7B">
            <w:pPr>
              <w:overflowPunct w:val="0"/>
              <w:autoSpaceDE w:val="0"/>
              <w:autoSpaceDN w:val="0"/>
              <w:adjustRightInd w:val="0"/>
              <w:ind w:right="-180"/>
              <w:textAlignment w:val="baseline"/>
              <w:rPr>
                <w:rFonts w:ascii="Calibri" w:hAnsi="Calibri"/>
                <w:sz w:val="20"/>
                <w:szCs w:val="20"/>
              </w:rPr>
            </w:pPr>
            <w:r>
              <w:rPr>
                <w:rFonts w:ascii="Calibri" w:hAnsi="Calibri"/>
                <w:sz w:val="20"/>
                <w:szCs w:val="20"/>
              </w:rPr>
              <w:t>En</w:t>
            </w:r>
            <w:r w:rsidRPr="00E071DB">
              <w:rPr>
                <w:rFonts w:ascii="Calibri" w:hAnsi="Calibri"/>
                <w:sz w:val="20"/>
                <w:szCs w:val="20"/>
              </w:rPr>
              <w:t xml:space="preserve">sures </w:t>
            </w:r>
            <w:r>
              <w:rPr>
                <w:rFonts w:ascii="Calibri" w:hAnsi="Calibri"/>
                <w:sz w:val="20"/>
                <w:szCs w:val="20"/>
              </w:rPr>
              <w:t>your functional area</w:t>
            </w:r>
            <w:r w:rsidRPr="00E071DB">
              <w:rPr>
                <w:rFonts w:ascii="Calibri" w:hAnsi="Calibri"/>
                <w:sz w:val="20"/>
                <w:szCs w:val="20"/>
              </w:rPr>
              <w:t xml:space="preserve"> goals align with and support the overall mission of the university</w:t>
            </w:r>
            <w:r>
              <w:rPr>
                <w:rFonts w:ascii="Calibri" w:hAnsi="Calibri"/>
                <w:sz w:val="20"/>
                <w:szCs w:val="20"/>
              </w:rPr>
              <w:t>.</w:t>
            </w:r>
          </w:p>
        </w:tc>
      </w:tr>
      <w:tr w:rsidR="00A24AD3" w:rsidRPr="00E071DB" w14:paraId="6E8EC93E" w14:textId="77777777" w:rsidTr="00B35D7B">
        <w:tc>
          <w:tcPr>
            <w:tcW w:w="13968" w:type="dxa"/>
            <w:shd w:val="clear" w:color="auto" w:fill="FFFFFF"/>
          </w:tcPr>
          <w:p w14:paraId="02BED8C6" w14:textId="77777777" w:rsidR="00A24AD3" w:rsidRPr="00E071DB" w:rsidRDefault="00A24AD3" w:rsidP="00B35D7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 xml:space="preserve">Effectively communicates the strategic initiatives.  Motivates and encourages commitment to achievement of strategic plans.  </w:t>
            </w:r>
          </w:p>
        </w:tc>
      </w:tr>
      <w:tr w:rsidR="00A24AD3" w:rsidRPr="00E071DB" w14:paraId="5DC7D2FA" w14:textId="77777777" w:rsidTr="00B35D7B">
        <w:tc>
          <w:tcPr>
            <w:tcW w:w="13968" w:type="dxa"/>
            <w:shd w:val="clear" w:color="auto" w:fill="FFFFFF"/>
          </w:tcPr>
          <w:p w14:paraId="76CB3AE5" w14:textId="77777777" w:rsidR="005C3E9C" w:rsidRDefault="00A24AD3" w:rsidP="00B35D7B">
            <w:pPr>
              <w:overflowPunct w:val="0"/>
              <w:autoSpaceDE w:val="0"/>
              <w:autoSpaceDN w:val="0"/>
              <w:adjustRightInd w:val="0"/>
              <w:ind w:right="-180"/>
              <w:textAlignment w:val="baseline"/>
              <w:rPr>
                <w:rFonts w:ascii="Calibri" w:hAnsi="Calibri"/>
                <w:b/>
                <w:szCs w:val="22"/>
              </w:rPr>
            </w:pPr>
            <w:r w:rsidRPr="00E26ACA">
              <w:rPr>
                <w:rFonts w:ascii="Calibri" w:hAnsi="Calibri"/>
                <w:b/>
                <w:szCs w:val="22"/>
              </w:rPr>
              <w:t xml:space="preserve">Results and Examples:  Provide narrative that describes your performance during this review period for this performance expectation.  Include </w:t>
            </w:r>
          </w:p>
          <w:p w14:paraId="6D9F5F32" w14:textId="77777777" w:rsidR="00A24AD3" w:rsidRPr="00A24AD3" w:rsidRDefault="00A24AD3" w:rsidP="00B35D7B">
            <w:pPr>
              <w:overflowPunct w:val="0"/>
              <w:autoSpaceDE w:val="0"/>
              <w:autoSpaceDN w:val="0"/>
              <w:adjustRightInd w:val="0"/>
              <w:ind w:right="-180"/>
              <w:textAlignment w:val="baseline"/>
              <w:rPr>
                <w:rFonts w:ascii="Calibri" w:hAnsi="Calibri"/>
                <w:sz w:val="20"/>
                <w:szCs w:val="20"/>
              </w:rPr>
            </w:pPr>
            <w:r w:rsidRPr="00E26ACA">
              <w:rPr>
                <w:rFonts w:ascii="Calibri" w:hAnsi="Calibri"/>
                <w:b/>
                <w:szCs w:val="22"/>
              </w:rPr>
              <w:t>examples of what you accomplished, did not accomplish, and other information for your supervisor’s consideration.</w:t>
            </w:r>
            <w:r>
              <w:rPr>
                <w:rFonts w:ascii="Calibri" w:hAnsi="Calibri"/>
                <w:szCs w:val="22"/>
              </w:rPr>
              <w:t xml:space="preserve"> </w:t>
            </w:r>
            <w:r>
              <w:rPr>
                <w:rFonts w:ascii="Calibri" w:hAnsi="Calibri"/>
                <w:sz w:val="20"/>
                <w:szCs w:val="20"/>
              </w:rPr>
              <w:t xml:space="preserve">  </w:t>
            </w:r>
          </w:p>
          <w:p w14:paraId="1613F2AF" w14:textId="77777777" w:rsidR="00A24AD3" w:rsidRPr="00E26ACA" w:rsidRDefault="00A24AD3" w:rsidP="00B35D7B">
            <w:pPr>
              <w:overflowPunct w:val="0"/>
              <w:autoSpaceDE w:val="0"/>
              <w:autoSpaceDN w:val="0"/>
              <w:adjustRightInd w:val="0"/>
              <w:ind w:right="-180"/>
              <w:textAlignment w:val="baseline"/>
              <w:rPr>
                <w:rFonts w:ascii="Calibri" w:hAnsi="Calibri"/>
                <w:sz w:val="20"/>
                <w:szCs w:val="20"/>
              </w:rPr>
            </w:pPr>
          </w:p>
          <w:p w14:paraId="1651DE3F" w14:textId="77777777" w:rsidR="00A24AD3" w:rsidRDefault="00A24AD3" w:rsidP="00B35D7B">
            <w:pPr>
              <w:overflowPunct w:val="0"/>
              <w:autoSpaceDE w:val="0"/>
              <w:autoSpaceDN w:val="0"/>
              <w:adjustRightInd w:val="0"/>
              <w:ind w:right="-180"/>
              <w:textAlignment w:val="baseline"/>
              <w:rPr>
                <w:rFonts w:ascii="Calibri" w:hAnsi="Calibri"/>
                <w:sz w:val="20"/>
                <w:szCs w:val="20"/>
              </w:rPr>
            </w:pPr>
          </w:p>
        </w:tc>
      </w:tr>
    </w:tbl>
    <w:p w14:paraId="55F5B495" w14:textId="77777777" w:rsidR="00A24AD3" w:rsidRDefault="00A24AD3" w:rsidP="00A24AD3">
      <w:pPr>
        <w:rPr>
          <w:rFonts w:ascii="Calibri" w:hAnsi="Calibri"/>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8"/>
      </w:tblGrid>
      <w:tr w:rsidR="00A24AD3" w:rsidRPr="00E071DB" w14:paraId="631BDEBC" w14:textId="77777777" w:rsidTr="00B35D7B">
        <w:tc>
          <w:tcPr>
            <w:tcW w:w="13968" w:type="dxa"/>
            <w:shd w:val="clear" w:color="auto" w:fill="E6E6E6"/>
          </w:tcPr>
          <w:p w14:paraId="4E1DAA52" w14:textId="77777777" w:rsidR="00A24AD3" w:rsidRPr="00A24AD3" w:rsidRDefault="00A24AD3" w:rsidP="00B35D7B">
            <w:pPr>
              <w:overflowPunct w:val="0"/>
              <w:autoSpaceDE w:val="0"/>
              <w:autoSpaceDN w:val="0"/>
              <w:adjustRightInd w:val="0"/>
              <w:ind w:right="-180"/>
              <w:textAlignment w:val="baseline"/>
              <w:rPr>
                <w:rFonts w:ascii="Calibri" w:hAnsi="Calibri"/>
                <w:b/>
                <w:szCs w:val="22"/>
              </w:rPr>
            </w:pPr>
            <w:r>
              <w:rPr>
                <w:rFonts w:ascii="Calibri" w:hAnsi="Calibri"/>
                <w:b/>
                <w:szCs w:val="22"/>
              </w:rPr>
              <w:t>Performance Expectation #3:</w:t>
            </w:r>
            <w:r w:rsidRPr="00A24AD3">
              <w:rPr>
                <w:rFonts w:ascii="Calibri" w:hAnsi="Calibri"/>
                <w:b/>
                <w:szCs w:val="22"/>
              </w:rPr>
              <w:t xml:space="preserve">  </w:t>
            </w:r>
            <w:r>
              <w:rPr>
                <w:rFonts w:ascii="Calibri" w:hAnsi="Calibri"/>
                <w:b/>
                <w:szCs w:val="22"/>
              </w:rPr>
              <w:t>University/Community Partnership</w:t>
            </w:r>
          </w:p>
        </w:tc>
      </w:tr>
      <w:tr w:rsidR="00A24AD3" w:rsidRPr="00E071DB" w14:paraId="1614A759" w14:textId="77777777" w:rsidTr="00B35D7B">
        <w:tc>
          <w:tcPr>
            <w:tcW w:w="13968" w:type="dxa"/>
            <w:shd w:val="clear" w:color="auto" w:fill="FFFFFF"/>
          </w:tcPr>
          <w:p w14:paraId="3F3CAF0F" w14:textId="77777777" w:rsidR="00A24AD3" w:rsidRPr="00E071DB" w:rsidRDefault="00A24AD3" w:rsidP="00B35D7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As a member of the campus community, ensures a community focused strategy to support the university’s mission.  Identifies and anticipates community needs.</w:t>
            </w:r>
          </w:p>
        </w:tc>
      </w:tr>
      <w:tr w:rsidR="00A24AD3" w:rsidRPr="00E071DB" w14:paraId="7E512830" w14:textId="77777777" w:rsidTr="00B35D7B">
        <w:tc>
          <w:tcPr>
            <w:tcW w:w="13968" w:type="dxa"/>
            <w:shd w:val="clear" w:color="auto" w:fill="FFFFFF"/>
          </w:tcPr>
          <w:p w14:paraId="3164AD17" w14:textId="77777777" w:rsidR="00A24AD3" w:rsidRPr="00E071DB" w:rsidRDefault="00A24AD3" w:rsidP="00B35D7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Builds effective strategic alliances internally and externally.  Collaborates with business partners in the achievement of university goals that support the university’s mission.  Initiates and develops strong working relationships with community.</w:t>
            </w:r>
          </w:p>
        </w:tc>
      </w:tr>
      <w:tr w:rsidR="00A24AD3" w:rsidRPr="00E071DB" w14:paraId="614F36E8" w14:textId="77777777" w:rsidTr="00B35D7B">
        <w:tc>
          <w:tcPr>
            <w:tcW w:w="13968" w:type="dxa"/>
            <w:shd w:val="clear" w:color="auto" w:fill="FFFFFF"/>
          </w:tcPr>
          <w:p w14:paraId="0A7FBBAB" w14:textId="77777777" w:rsidR="00A24AD3" w:rsidRPr="00E071DB" w:rsidRDefault="00A24AD3" w:rsidP="005761BF">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 xml:space="preserve">Recognizes the importance of collective strength, knowledge, and information.  Actively solicits and acts upon feedback.  Develops and implements solutions.  Successfully negotiates through persuasion.  Gains support and commitment from others.  Takes the necessary measures to solicit and influence internal and external support.  </w:t>
            </w:r>
          </w:p>
        </w:tc>
      </w:tr>
      <w:tr w:rsidR="00A24AD3" w:rsidRPr="00E071DB" w14:paraId="3B79450F" w14:textId="77777777" w:rsidTr="00B35D7B">
        <w:tc>
          <w:tcPr>
            <w:tcW w:w="13968" w:type="dxa"/>
            <w:shd w:val="clear" w:color="auto" w:fill="FFFFFF"/>
          </w:tcPr>
          <w:p w14:paraId="36FA4D6E" w14:textId="77777777" w:rsidR="00A24AD3" w:rsidRPr="00E071DB" w:rsidRDefault="00A24AD3" w:rsidP="00B35D7B">
            <w:pPr>
              <w:overflowPunct w:val="0"/>
              <w:autoSpaceDE w:val="0"/>
              <w:autoSpaceDN w:val="0"/>
              <w:adjustRightInd w:val="0"/>
              <w:ind w:right="-180"/>
              <w:textAlignment w:val="baseline"/>
              <w:rPr>
                <w:rFonts w:ascii="Calibri" w:hAnsi="Calibri"/>
                <w:sz w:val="20"/>
                <w:szCs w:val="20"/>
              </w:rPr>
            </w:pPr>
            <w:r w:rsidRPr="00E071DB">
              <w:rPr>
                <w:rFonts w:ascii="Calibri" w:hAnsi="Calibri"/>
                <w:sz w:val="20"/>
                <w:szCs w:val="20"/>
              </w:rPr>
              <w:t>Demonstrates commitment to diversity.</w:t>
            </w:r>
          </w:p>
        </w:tc>
      </w:tr>
      <w:tr w:rsidR="00A24AD3" w:rsidRPr="00E071DB" w14:paraId="5AF07AF4" w14:textId="77777777" w:rsidTr="006125C0">
        <w:tc>
          <w:tcPr>
            <w:tcW w:w="13968" w:type="dxa"/>
            <w:tcBorders>
              <w:bottom w:val="single" w:sz="4" w:space="0" w:color="auto"/>
            </w:tcBorders>
            <w:shd w:val="clear" w:color="auto" w:fill="FFFFFF"/>
          </w:tcPr>
          <w:p w14:paraId="365B30F5" w14:textId="77777777" w:rsidR="005C3E9C" w:rsidRDefault="00A24AD3" w:rsidP="00B35D7B">
            <w:pPr>
              <w:overflowPunct w:val="0"/>
              <w:autoSpaceDE w:val="0"/>
              <w:autoSpaceDN w:val="0"/>
              <w:adjustRightInd w:val="0"/>
              <w:ind w:right="-180"/>
              <w:textAlignment w:val="baseline"/>
              <w:rPr>
                <w:rFonts w:ascii="Calibri" w:hAnsi="Calibri"/>
                <w:b/>
                <w:szCs w:val="22"/>
              </w:rPr>
            </w:pPr>
            <w:r w:rsidRPr="00E26ACA">
              <w:rPr>
                <w:rFonts w:ascii="Calibri" w:hAnsi="Calibri"/>
                <w:b/>
                <w:szCs w:val="22"/>
              </w:rPr>
              <w:t xml:space="preserve">Results and Examples:  Provide narrative that describes your performance during this review period for this performance expectation.  Include </w:t>
            </w:r>
          </w:p>
          <w:p w14:paraId="6371FF0B" w14:textId="77777777" w:rsidR="00A24AD3" w:rsidRPr="00A24AD3" w:rsidRDefault="00A24AD3" w:rsidP="00B35D7B">
            <w:pPr>
              <w:overflowPunct w:val="0"/>
              <w:autoSpaceDE w:val="0"/>
              <w:autoSpaceDN w:val="0"/>
              <w:adjustRightInd w:val="0"/>
              <w:ind w:right="-180"/>
              <w:textAlignment w:val="baseline"/>
              <w:rPr>
                <w:rFonts w:ascii="Calibri" w:hAnsi="Calibri"/>
                <w:sz w:val="20"/>
                <w:szCs w:val="20"/>
              </w:rPr>
            </w:pPr>
            <w:r w:rsidRPr="00E26ACA">
              <w:rPr>
                <w:rFonts w:ascii="Calibri" w:hAnsi="Calibri"/>
                <w:b/>
                <w:szCs w:val="22"/>
              </w:rPr>
              <w:t>examples of what you accomplished, did not accomplish, and other information for your supervisor’s consideration.</w:t>
            </w:r>
            <w:r>
              <w:rPr>
                <w:rFonts w:ascii="Calibri" w:hAnsi="Calibri"/>
                <w:szCs w:val="22"/>
              </w:rPr>
              <w:t xml:space="preserve"> </w:t>
            </w:r>
            <w:r>
              <w:rPr>
                <w:rFonts w:ascii="Calibri" w:hAnsi="Calibri"/>
                <w:sz w:val="20"/>
                <w:szCs w:val="20"/>
              </w:rPr>
              <w:t xml:space="preserve">  </w:t>
            </w:r>
          </w:p>
          <w:p w14:paraId="2752333F" w14:textId="77777777" w:rsidR="00A24AD3" w:rsidRPr="00E26ACA" w:rsidRDefault="00A24AD3" w:rsidP="00B35D7B">
            <w:pPr>
              <w:overflowPunct w:val="0"/>
              <w:autoSpaceDE w:val="0"/>
              <w:autoSpaceDN w:val="0"/>
              <w:adjustRightInd w:val="0"/>
              <w:ind w:right="-180"/>
              <w:textAlignment w:val="baseline"/>
              <w:rPr>
                <w:rFonts w:ascii="Calibri" w:hAnsi="Calibri"/>
                <w:sz w:val="20"/>
                <w:szCs w:val="20"/>
              </w:rPr>
            </w:pPr>
          </w:p>
          <w:p w14:paraId="1784C118" w14:textId="77777777" w:rsidR="00A24AD3" w:rsidRDefault="00A24AD3" w:rsidP="00B35D7B">
            <w:pPr>
              <w:overflowPunct w:val="0"/>
              <w:autoSpaceDE w:val="0"/>
              <w:autoSpaceDN w:val="0"/>
              <w:adjustRightInd w:val="0"/>
              <w:ind w:right="-180"/>
              <w:textAlignment w:val="baseline"/>
              <w:rPr>
                <w:rFonts w:ascii="Calibri" w:hAnsi="Calibri"/>
                <w:sz w:val="20"/>
                <w:szCs w:val="20"/>
              </w:rPr>
            </w:pPr>
          </w:p>
        </w:tc>
      </w:tr>
    </w:tbl>
    <w:p w14:paraId="56A9B62F" w14:textId="77777777" w:rsidR="006125C0" w:rsidRDefault="006125C0" w:rsidP="006125C0">
      <w:pPr>
        <w:rPr>
          <w:rFonts w:ascii="Calibri" w:hAnsi="Calibri"/>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68"/>
      </w:tblGrid>
      <w:tr w:rsidR="006125C0" w:rsidRPr="00E071DB" w14:paraId="08EA99A3" w14:textId="77777777" w:rsidTr="00B35D7B">
        <w:tc>
          <w:tcPr>
            <w:tcW w:w="13968" w:type="dxa"/>
            <w:shd w:val="clear" w:color="auto" w:fill="E6E6E6"/>
          </w:tcPr>
          <w:p w14:paraId="47BF1738" w14:textId="77777777" w:rsidR="006125C0" w:rsidRPr="00A24AD3" w:rsidRDefault="006125C0" w:rsidP="00B35D7B">
            <w:pPr>
              <w:overflowPunct w:val="0"/>
              <w:autoSpaceDE w:val="0"/>
              <w:autoSpaceDN w:val="0"/>
              <w:adjustRightInd w:val="0"/>
              <w:ind w:right="-180"/>
              <w:textAlignment w:val="baseline"/>
              <w:rPr>
                <w:rFonts w:ascii="Calibri" w:hAnsi="Calibri"/>
                <w:b/>
                <w:szCs w:val="22"/>
              </w:rPr>
            </w:pPr>
            <w:r>
              <w:rPr>
                <w:rFonts w:ascii="Calibri" w:hAnsi="Calibri"/>
                <w:b/>
                <w:szCs w:val="22"/>
              </w:rPr>
              <w:t>Performance Expectation #4:</w:t>
            </w:r>
            <w:r w:rsidRPr="00A24AD3">
              <w:rPr>
                <w:rFonts w:ascii="Calibri" w:hAnsi="Calibri"/>
                <w:b/>
                <w:szCs w:val="22"/>
              </w:rPr>
              <w:t xml:space="preserve">  </w:t>
            </w:r>
            <w:r>
              <w:rPr>
                <w:rFonts w:ascii="Calibri" w:hAnsi="Calibri"/>
                <w:b/>
                <w:szCs w:val="22"/>
              </w:rPr>
              <w:t>Functional Oversight/Management</w:t>
            </w:r>
          </w:p>
        </w:tc>
      </w:tr>
      <w:tr w:rsidR="006125C0" w:rsidRPr="00E071DB" w14:paraId="53D6011F" w14:textId="77777777" w:rsidTr="00B35D7B">
        <w:tc>
          <w:tcPr>
            <w:tcW w:w="13968" w:type="dxa"/>
            <w:shd w:val="clear" w:color="auto" w:fill="FFFFFF"/>
          </w:tcPr>
          <w:p w14:paraId="2B14B0F9" w14:textId="77777777" w:rsidR="006125C0" w:rsidRPr="00E071DB" w:rsidRDefault="006125C0" w:rsidP="00B35D7B">
            <w:pPr>
              <w:overflowPunct w:val="0"/>
              <w:autoSpaceDE w:val="0"/>
              <w:autoSpaceDN w:val="0"/>
              <w:adjustRightInd w:val="0"/>
              <w:ind w:right="-180"/>
              <w:textAlignment w:val="baseline"/>
              <w:rPr>
                <w:rFonts w:ascii="Calibri" w:hAnsi="Calibri"/>
                <w:sz w:val="20"/>
                <w:szCs w:val="20"/>
              </w:rPr>
            </w:pPr>
            <w:r>
              <w:rPr>
                <w:rFonts w:ascii="Calibri" w:hAnsi="Calibri"/>
                <w:sz w:val="20"/>
                <w:szCs w:val="20"/>
              </w:rPr>
              <w:t>Oversees the effective management of administrative/functional area over which the position is responsible as reflected on the employee’s current position description.</w:t>
            </w:r>
          </w:p>
        </w:tc>
      </w:tr>
      <w:tr w:rsidR="006125C0" w:rsidRPr="00E071DB" w14:paraId="5B524CCC" w14:textId="77777777" w:rsidTr="00B35D7B">
        <w:tc>
          <w:tcPr>
            <w:tcW w:w="13968" w:type="dxa"/>
            <w:tcBorders>
              <w:bottom w:val="single" w:sz="4" w:space="0" w:color="auto"/>
            </w:tcBorders>
            <w:shd w:val="clear" w:color="auto" w:fill="FFFFFF"/>
          </w:tcPr>
          <w:p w14:paraId="53F5D2BC" w14:textId="77777777" w:rsidR="005C3E9C" w:rsidRDefault="006125C0" w:rsidP="00B35D7B">
            <w:pPr>
              <w:overflowPunct w:val="0"/>
              <w:autoSpaceDE w:val="0"/>
              <w:autoSpaceDN w:val="0"/>
              <w:adjustRightInd w:val="0"/>
              <w:ind w:right="-180"/>
              <w:textAlignment w:val="baseline"/>
              <w:rPr>
                <w:rFonts w:ascii="Calibri" w:hAnsi="Calibri"/>
                <w:b/>
                <w:szCs w:val="22"/>
              </w:rPr>
            </w:pPr>
            <w:r w:rsidRPr="00E26ACA">
              <w:rPr>
                <w:rFonts w:ascii="Calibri" w:hAnsi="Calibri"/>
                <w:b/>
                <w:szCs w:val="22"/>
              </w:rPr>
              <w:t xml:space="preserve">Results and Examples:  Provide narrative that describes your performance during this review period for this performance expectation.  Include </w:t>
            </w:r>
          </w:p>
          <w:p w14:paraId="18A25349" w14:textId="77777777" w:rsidR="006125C0" w:rsidRPr="00A24AD3" w:rsidRDefault="006125C0" w:rsidP="00B35D7B">
            <w:pPr>
              <w:overflowPunct w:val="0"/>
              <w:autoSpaceDE w:val="0"/>
              <w:autoSpaceDN w:val="0"/>
              <w:adjustRightInd w:val="0"/>
              <w:ind w:right="-180"/>
              <w:textAlignment w:val="baseline"/>
              <w:rPr>
                <w:rFonts w:ascii="Calibri" w:hAnsi="Calibri"/>
                <w:sz w:val="20"/>
                <w:szCs w:val="20"/>
              </w:rPr>
            </w:pPr>
            <w:r w:rsidRPr="00E26ACA">
              <w:rPr>
                <w:rFonts w:ascii="Calibri" w:hAnsi="Calibri"/>
                <w:b/>
                <w:szCs w:val="22"/>
              </w:rPr>
              <w:t>examples of what you accomplished, did not accomplish, and other information for your supervisor’s consideration.</w:t>
            </w:r>
            <w:r>
              <w:rPr>
                <w:rFonts w:ascii="Calibri" w:hAnsi="Calibri"/>
                <w:szCs w:val="22"/>
              </w:rPr>
              <w:t xml:space="preserve"> </w:t>
            </w:r>
            <w:r>
              <w:rPr>
                <w:rFonts w:ascii="Calibri" w:hAnsi="Calibri"/>
                <w:sz w:val="20"/>
                <w:szCs w:val="20"/>
              </w:rPr>
              <w:t xml:space="preserve">  </w:t>
            </w:r>
          </w:p>
          <w:p w14:paraId="2661DAF5" w14:textId="77777777" w:rsidR="006125C0" w:rsidRPr="00E26ACA" w:rsidRDefault="006125C0" w:rsidP="00B35D7B">
            <w:pPr>
              <w:overflowPunct w:val="0"/>
              <w:autoSpaceDE w:val="0"/>
              <w:autoSpaceDN w:val="0"/>
              <w:adjustRightInd w:val="0"/>
              <w:ind w:right="-180"/>
              <w:textAlignment w:val="baseline"/>
              <w:rPr>
                <w:rFonts w:ascii="Calibri" w:hAnsi="Calibri"/>
                <w:sz w:val="20"/>
                <w:szCs w:val="20"/>
              </w:rPr>
            </w:pPr>
          </w:p>
          <w:p w14:paraId="1319AEC4" w14:textId="77777777" w:rsidR="006125C0" w:rsidRDefault="006125C0" w:rsidP="00B35D7B">
            <w:pPr>
              <w:overflowPunct w:val="0"/>
              <w:autoSpaceDE w:val="0"/>
              <w:autoSpaceDN w:val="0"/>
              <w:adjustRightInd w:val="0"/>
              <w:ind w:right="-180"/>
              <w:textAlignment w:val="baseline"/>
              <w:rPr>
                <w:rFonts w:ascii="Calibri" w:hAnsi="Calibri"/>
                <w:sz w:val="20"/>
                <w:szCs w:val="20"/>
              </w:rPr>
            </w:pPr>
          </w:p>
        </w:tc>
      </w:tr>
    </w:tbl>
    <w:p w14:paraId="7F5925C4" w14:textId="77777777" w:rsidR="000C2CA9" w:rsidRPr="00761C77" w:rsidRDefault="000C2CA9">
      <w:pPr>
        <w:rPr>
          <w:rFonts w:ascii="Calibri" w:hAnsi="Calibri"/>
          <w:b/>
        </w:rPr>
      </w:pPr>
    </w:p>
    <w:p w14:paraId="1A0AD37B" w14:textId="77777777" w:rsidR="000C2CA9" w:rsidRDefault="006125C0" w:rsidP="00536F83">
      <w:pPr>
        <w:pBdr>
          <w:top w:val="single" w:sz="4" w:space="0" w:color="auto"/>
          <w:left w:val="single" w:sz="4" w:space="4" w:color="auto"/>
          <w:bottom w:val="single" w:sz="4" w:space="1" w:color="auto"/>
          <w:right w:val="single" w:sz="4" w:space="4" w:color="auto"/>
        </w:pBdr>
        <w:rPr>
          <w:rFonts w:ascii="Calibri" w:hAnsi="Calibri"/>
          <w:b/>
          <w:sz w:val="20"/>
          <w:szCs w:val="20"/>
        </w:rPr>
      </w:pPr>
      <w:r>
        <w:rPr>
          <w:rFonts w:ascii="Calibri" w:hAnsi="Calibri"/>
          <w:b/>
        </w:rPr>
        <w:t>Over</w:t>
      </w:r>
      <w:r w:rsidRPr="00761C77">
        <w:rPr>
          <w:rFonts w:ascii="Calibri" w:hAnsi="Calibri"/>
          <w:b/>
        </w:rPr>
        <w:t>all</w:t>
      </w:r>
      <w:r w:rsidR="000C2CA9" w:rsidRPr="00761C77">
        <w:rPr>
          <w:rFonts w:ascii="Calibri" w:hAnsi="Calibri"/>
          <w:b/>
        </w:rPr>
        <w:t xml:space="preserve"> Performance Narrative:</w:t>
      </w:r>
      <w:r w:rsidR="00536F83">
        <w:rPr>
          <w:rFonts w:ascii="Calibri" w:hAnsi="Calibri"/>
          <w:b/>
        </w:rPr>
        <w:t xml:space="preserve">  </w:t>
      </w:r>
      <w:r w:rsidR="00536F83" w:rsidRPr="00536F83">
        <w:rPr>
          <w:rFonts w:ascii="Calibri" w:hAnsi="Calibri"/>
          <w:b/>
          <w:sz w:val="20"/>
          <w:szCs w:val="20"/>
        </w:rPr>
        <w:t>Provide any additional comment, performance results, and/or examples reg</w:t>
      </w:r>
      <w:r>
        <w:rPr>
          <w:rFonts w:ascii="Calibri" w:hAnsi="Calibri"/>
          <w:b/>
          <w:sz w:val="20"/>
          <w:szCs w:val="20"/>
        </w:rPr>
        <w:t>arding your overall performance:</w:t>
      </w:r>
    </w:p>
    <w:p w14:paraId="2C5FD227" w14:textId="77777777" w:rsidR="006125C0" w:rsidRDefault="006125C0" w:rsidP="00536F83">
      <w:pPr>
        <w:pBdr>
          <w:top w:val="single" w:sz="4" w:space="0" w:color="auto"/>
          <w:left w:val="single" w:sz="4" w:space="4" w:color="auto"/>
          <w:bottom w:val="single" w:sz="4" w:space="1" w:color="auto"/>
          <w:right w:val="single" w:sz="4" w:space="4" w:color="auto"/>
        </w:pBdr>
        <w:rPr>
          <w:rFonts w:ascii="Calibri" w:hAnsi="Calibri"/>
          <w:b/>
          <w:sz w:val="20"/>
          <w:szCs w:val="20"/>
        </w:rPr>
      </w:pPr>
    </w:p>
    <w:p w14:paraId="730DEC0B" w14:textId="77777777" w:rsidR="006125C0" w:rsidRPr="00536F83" w:rsidRDefault="006125C0" w:rsidP="00536F83">
      <w:pPr>
        <w:pBdr>
          <w:top w:val="single" w:sz="4" w:space="0" w:color="auto"/>
          <w:left w:val="single" w:sz="4" w:space="4" w:color="auto"/>
          <w:bottom w:val="single" w:sz="4" w:space="1" w:color="auto"/>
          <w:right w:val="single" w:sz="4" w:space="4" w:color="auto"/>
        </w:pBdr>
        <w:rPr>
          <w:rFonts w:ascii="Calibri" w:hAnsi="Calibri"/>
          <w:b/>
          <w:sz w:val="20"/>
          <w:szCs w:val="20"/>
        </w:rPr>
      </w:pPr>
    </w:p>
    <w:p w14:paraId="782565F1" w14:textId="77777777" w:rsidR="003C25D1" w:rsidRPr="00761C77" w:rsidRDefault="003C25D1" w:rsidP="000C2CA9">
      <w:pPr>
        <w:rPr>
          <w:rFonts w:ascii="Calibri" w:hAnsi="Calibri"/>
        </w:rPr>
      </w:pPr>
    </w:p>
    <w:p w14:paraId="4DC4C9CF" w14:textId="77777777" w:rsidR="00574CB0" w:rsidRPr="00761C77" w:rsidRDefault="00574CB0" w:rsidP="0081740E">
      <w:pPr>
        <w:pBdr>
          <w:top w:val="single" w:sz="4" w:space="1" w:color="auto"/>
          <w:left w:val="single" w:sz="4" w:space="4" w:color="auto"/>
          <w:bottom w:val="single" w:sz="4" w:space="1" w:color="auto"/>
          <w:right w:val="single" w:sz="4" w:space="4" w:color="auto"/>
        </w:pBdr>
        <w:shd w:val="clear" w:color="auto" w:fill="E6E6E6"/>
        <w:outlineLvl w:val="0"/>
        <w:rPr>
          <w:rFonts w:ascii="Calibri" w:hAnsi="Calibri"/>
          <w:b/>
          <w:szCs w:val="22"/>
        </w:rPr>
      </w:pPr>
      <w:r w:rsidRPr="00761C77">
        <w:rPr>
          <w:rFonts w:ascii="Calibri" w:hAnsi="Calibri"/>
          <w:b/>
          <w:szCs w:val="22"/>
        </w:rPr>
        <w:t>Signature/Dates</w:t>
      </w:r>
    </w:p>
    <w:p w14:paraId="117EDC66" w14:textId="77777777" w:rsidR="00EC30FB" w:rsidRPr="00761C77" w:rsidRDefault="00EC30FB" w:rsidP="000C2CA9">
      <w:pPr>
        <w:rPr>
          <w:rFonts w:ascii="Calibri" w:hAnsi="Calibri"/>
        </w:rPr>
      </w:pPr>
    </w:p>
    <w:p w14:paraId="4AD9F27F" w14:textId="77777777" w:rsidR="00B63BD3" w:rsidRDefault="00B63BD3" w:rsidP="000C2CA9">
      <w:pPr>
        <w:rPr>
          <w:rFonts w:ascii="Calibri" w:hAnsi="Calibri"/>
        </w:rPr>
      </w:pPr>
    </w:p>
    <w:p w14:paraId="2638C9E1" w14:textId="77777777" w:rsidR="00EC30FB" w:rsidRPr="00761C77" w:rsidRDefault="00EC30FB" w:rsidP="000C2CA9">
      <w:pPr>
        <w:rPr>
          <w:rFonts w:ascii="Calibri" w:hAnsi="Calibri"/>
        </w:rPr>
      </w:pPr>
      <w:r w:rsidRPr="00761C77">
        <w:rPr>
          <w:rFonts w:ascii="Calibri" w:hAnsi="Calibri"/>
        </w:rPr>
        <w:t>Employee’s Signature:</w:t>
      </w:r>
      <w:r w:rsidR="00B63BD3">
        <w:rPr>
          <w:rFonts w:ascii="Calibri" w:hAnsi="Calibri"/>
        </w:rPr>
        <w:tab/>
        <w:t>__________________________________________________</w:t>
      </w:r>
      <w:r w:rsidRPr="00761C77">
        <w:rPr>
          <w:rFonts w:ascii="Calibri" w:hAnsi="Calibri"/>
        </w:rPr>
        <w:tab/>
      </w:r>
      <w:r w:rsidRPr="00761C77">
        <w:rPr>
          <w:rFonts w:ascii="Calibri" w:hAnsi="Calibri"/>
        </w:rPr>
        <w:tab/>
        <w:t xml:space="preserve">Date: </w:t>
      </w:r>
      <w:r w:rsidR="00B63BD3">
        <w:rPr>
          <w:rFonts w:ascii="Calibri" w:hAnsi="Calibri"/>
        </w:rPr>
        <w:t>_____________________________</w:t>
      </w:r>
    </w:p>
    <w:sectPr w:rsidR="00EC30FB" w:rsidRPr="00761C77" w:rsidSect="00EF641A">
      <w:footerReference w:type="default" r:id="rId14"/>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21FD5" w14:textId="77777777" w:rsidR="00405D78" w:rsidRDefault="00405D78">
      <w:r>
        <w:separator/>
      </w:r>
    </w:p>
  </w:endnote>
  <w:endnote w:type="continuationSeparator" w:id="0">
    <w:p w14:paraId="3C58EF67" w14:textId="77777777" w:rsidR="00405D78" w:rsidRDefault="0040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B0500000000000000"/>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EAA71" w14:textId="0792FBB5" w:rsidR="00536F83" w:rsidRPr="00EF0D28" w:rsidRDefault="00CF5582">
    <w:pPr>
      <w:pStyle w:val="Footer"/>
      <w:rPr>
        <w:rFonts w:ascii="Calibri" w:hAnsi="Calibri"/>
        <w:sz w:val="16"/>
        <w:szCs w:val="16"/>
      </w:rPr>
    </w:pPr>
    <w:r>
      <w:rPr>
        <w:rFonts w:ascii="Calibri" w:hAnsi="Calibri"/>
        <w:sz w:val="16"/>
        <w:szCs w:val="16"/>
      </w:rPr>
      <w:t>OHR</w:t>
    </w:r>
    <w:r w:rsidR="00536F83" w:rsidRPr="00EF0D28">
      <w:rPr>
        <w:rFonts w:ascii="Calibri" w:hAnsi="Calibri"/>
        <w:sz w:val="16"/>
        <w:szCs w:val="16"/>
      </w:rPr>
      <w:t xml:space="preserve"> </w:t>
    </w:r>
    <w:r w:rsidR="005E6A31">
      <w:rPr>
        <w:rFonts w:ascii="Calibri" w:hAnsi="Calibri"/>
        <w:sz w:val="16"/>
        <w:szCs w:val="16"/>
      </w:rPr>
      <w:t xml:space="preserve">Last Revised </w:t>
    </w:r>
    <w:r w:rsidR="004830C4">
      <w:rPr>
        <w:rFonts w:ascii="Calibri" w:hAnsi="Calibri"/>
        <w:sz w:val="16"/>
        <w:szCs w:val="16"/>
      </w:rPr>
      <w:t>7/16/18</w:t>
    </w:r>
    <w:r w:rsidR="00536F83" w:rsidRPr="00EF0D28">
      <w:rPr>
        <w:rFonts w:ascii="Calibri" w:hAnsi="Calibri"/>
        <w:i/>
        <w:sz w:val="16"/>
        <w:szCs w:val="16"/>
      </w:rPr>
      <w:tab/>
    </w:r>
    <w:r w:rsidR="00536F83" w:rsidRPr="00EF0D28">
      <w:rPr>
        <w:rFonts w:ascii="Calibri" w:hAnsi="Calibri"/>
        <w:i/>
        <w:sz w:val="16"/>
        <w:szCs w:val="16"/>
      </w:rPr>
      <w:tab/>
    </w:r>
    <w:r w:rsidR="00536F83" w:rsidRPr="00EF0D28">
      <w:rPr>
        <w:rFonts w:ascii="Calibri" w:hAnsi="Calibri"/>
        <w:i/>
        <w:sz w:val="16"/>
        <w:szCs w:val="16"/>
      </w:rPr>
      <w:tab/>
    </w:r>
    <w:r w:rsidR="00536F83" w:rsidRPr="00EF0D28">
      <w:rPr>
        <w:rFonts w:ascii="Calibri" w:hAnsi="Calibri"/>
        <w:i/>
        <w:sz w:val="16"/>
        <w:szCs w:val="16"/>
      </w:rPr>
      <w:tab/>
    </w:r>
    <w:r w:rsidR="00536F83" w:rsidRPr="00EF0D28">
      <w:rPr>
        <w:rFonts w:ascii="Calibri" w:hAnsi="Calibri"/>
        <w:sz w:val="16"/>
        <w:szCs w:val="16"/>
      </w:rPr>
      <w:tab/>
      <w:t xml:space="preserve">     </w:t>
    </w:r>
    <w:r w:rsidR="00536F83" w:rsidRPr="00EF0D28">
      <w:rPr>
        <w:rFonts w:ascii="Calibri" w:hAnsi="Calibri"/>
        <w:sz w:val="16"/>
        <w:szCs w:val="16"/>
      </w:rPr>
      <w:tab/>
    </w:r>
    <w:r w:rsidR="00536F83" w:rsidRPr="00EF0D28">
      <w:rPr>
        <w:rFonts w:ascii="Calibri" w:hAnsi="Calibri"/>
        <w:sz w:val="16"/>
        <w:szCs w:val="16"/>
      </w:rPr>
      <w:tab/>
      <w:t xml:space="preserve"> Page </w:t>
    </w:r>
    <w:r w:rsidR="00536F83" w:rsidRPr="00EF0D28">
      <w:rPr>
        <w:rFonts w:ascii="Calibri" w:hAnsi="Calibri"/>
        <w:sz w:val="16"/>
        <w:szCs w:val="16"/>
      </w:rPr>
      <w:fldChar w:fldCharType="begin"/>
    </w:r>
    <w:r w:rsidR="00536F83" w:rsidRPr="00EF0D28">
      <w:rPr>
        <w:rFonts w:ascii="Calibri" w:hAnsi="Calibri"/>
        <w:sz w:val="16"/>
        <w:szCs w:val="16"/>
      </w:rPr>
      <w:instrText xml:space="preserve"> PAGE </w:instrText>
    </w:r>
    <w:r w:rsidR="00536F83" w:rsidRPr="00EF0D28">
      <w:rPr>
        <w:rFonts w:ascii="Calibri" w:hAnsi="Calibri"/>
        <w:sz w:val="16"/>
        <w:szCs w:val="16"/>
      </w:rPr>
      <w:fldChar w:fldCharType="separate"/>
    </w:r>
    <w:r w:rsidR="004830C4">
      <w:rPr>
        <w:rFonts w:ascii="Calibri" w:hAnsi="Calibri"/>
        <w:noProof/>
        <w:sz w:val="16"/>
        <w:szCs w:val="16"/>
      </w:rPr>
      <w:t>2</w:t>
    </w:r>
    <w:r w:rsidR="00536F83" w:rsidRPr="00EF0D28">
      <w:rPr>
        <w:rFonts w:ascii="Calibri" w:hAnsi="Calibri"/>
        <w:sz w:val="16"/>
        <w:szCs w:val="16"/>
      </w:rPr>
      <w:fldChar w:fldCharType="end"/>
    </w:r>
    <w:r w:rsidR="00536F83" w:rsidRPr="00EF0D28">
      <w:rPr>
        <w:rFonts w:ascii="Calibri" w:hAnsi="Calibri"/>
        <w:sz w:val="16"/>
        <w:szCs w:val="16"/>
      </w:rPr>
      <w:t xml:space="preserve"> of </w:t>
    </w:r>
    <w:r w:rsidR="00536F83" w:rsidRPr="00EF0D28">
      <w:rPr>
        <w:rFonts w:ascii="Calibri" w:hAnsi="Calibri"/>
        <w:sz w:val="16"/>
        <w:szCs w:val="16"/>
      </w:rPr>
      <w:fldChar w:fldCharType="begin"/>
    </w:r>
    <w:r w:rsidR="00536F83" w:rsidRPr="00EF0D28">
      <w:rPr>
        <w:rFonts w:ascii="Calibri" w:hAnsi="Calibri"/>
        <w:sz w:val="16"/>
        <w:szCs w:val="16"/>
      </w:rPr>
      <w:instrText xml:space="preserve"> NUMPAGES </w:instrText>
    </w:r>
    <w:r w:rsidR="00536F83" w:rsidRPr="00EF0D28">
      <w:rPr>
        <w:rFonts w:ascii="Calibri" w:hAnsi="Calibri"/>
        <w:sz w:val="16"/>
        <w:szCs w:val="16"/>
      </w:rPr>
      <w:fldChar w:fldCharType="separate"/>
    </w:r>
    <w:r w:rsidR="004830C4">
      <w:rPr>
        <w:rFonts w:ascii="Calibri" w:hAnsi="Calibri"/>
        <w:noProof/>
        <w:sz w:val="16"/>
        <w:szCs w:val="16"/>
      </w:rPr>
      <w:t>2</w:t>
    </w:r>
    <w:r w:rsidR="00536F83" w:rsidRPr="00EF0D28">
      <w:rPr>
        <w:rFonts w:ascii="Calibri" w:hAnsi="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DB7C4" w14:textId="77777777" w:rsidR="00405D78" w:rsidRDefault="00405D78">
      <w:r>
        <w:separator/>
      </w:r>
    </w:p>
  </w:footnote>
  <w:footnote w:type="continuationSeparator" w:id="0">
    <w:p w14:paraId="300E6994" w14:textId="77777777" w:rsidR="00405D78" w:rsidRDefault="00405D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19ED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02A"/>
    <w:rsid w:val="00034E2A"/>
    <w:rsid w:val="00081D7A"/>
    <w:rsid w:val="0008360A"/>
    <w:rsid w:val="000B52C8"/>
    <w:rsid w:val="000C2CA9"/>
    <w:rsid w:val="000C5FA9"/>
    <w:rsid w:val="001228F5"/>
    <w:rsid w:val="00193AFA"/>
    <w:rsid w:val="001A1800"/>
    <w:rsid w:val="001C3DB1"/>
    <w:rsid w:val="001C451E"/>
    <w:rsid w:val="0020795F"/>
    <w:rsid w:val="0021700A"/>
    <w:rsid w:val="00231630"/>
    <w:rsid w:val="00273059"/>
    <w:rsid w:val="003167FB"/>
    <w:rsid w:val="00373A49"/>
    <w:rsid w:val="003A13F3"/>
    <w:rsid w:val="003C25D1"/>
    <w:rsid w:val="003C7B67"/>
    <w:rsid w:val="003D3F61"/>
    <w:rsid w:val="003F4920"/>
    <w:rsid w:val="00405D78"/>
    <w:rsid w:val="0041072D"/>
    <w:rsid w:val="004236C3"/>
    <w:rsid w:val="00427A51"/>
    <w:rsid w:val="004830C4"/>
    <w:rsid w:val="004A3986"/>
    <w:rsid w:val="00515B43"/>
    <w:rsid w:val="005273AD"/>
    <w:rsid w:val="00536F83"/>
    <w:rsid w:val="00574CB0"/>
    <w:rsid w:val="005761BF"/>
    <w:rsid w:val="005B6D77"/>
    <w:rsid w:val="005C3E9C"/>
    <w:rsid w:val="005E6A31"/>
    <w:rsid w:val="006125C0"/>
    <w:rsid w:val="00613205"/>
    <w:rsid w:val="0063017E"/>
    <w:rsid w:val="00650A6D"/>
    <w:rsid w:val="00655A09"/>
    <w:rsid w:val="006723F0"/>
    <w:rsid w:val="00693444"/>
    <w:rsid w:val="006B5656"/>
    <w:rsid w:val="006B6ABD"/>
    <w:rsid w:val="006F32E2"/>
    <w:rsid w:val="006F3D89"/>
    <w:rsid w:val="00701431"/>
    <w:rsid w:val="00703AB3"/>
    <w:rsid w:val="00711A21"/>
    <w:rsid w:val="00761C77"/>
    <w:rsid w:val="00761F99"/>
    <w:rsid w:val="00776A47"/>
    <w:rsid w:val="007806E7"/>
    <w:rsid w:val="00782B4F"/>
    <w:rsid w:val="007D602A"/>
    <w:rsid w:val="007F7329"/>
    <w:rsid w:val="007F7E4A"/>
    <w:rsid w:val="0081740E"/>
    <w:rsid w:val="0083108E"/>
    <w:rsid w:val="00843472"/>
    <w:rsid w:val="00877378"/>
    <w:rsid w:val="0088774B"/>
    <w:rsid w:val="00933661"/>
    <w:rsid w:val="00971756"/>
    <w:rsid w:val="009721A9"/>
    <w:rsid w:val="00997D71"/>
    <w:rsid w:val="009C7264"/>
    <w:rsid w:val="00A24AD3"/>
    <w:rsid w:val="00A42A21"/>
    <w:rsid w:val="00A52E92"/>
    <w:rsid w:val="00A80E2C"/>
    <w:rsid w:val="00A873B8"/>
    <w:rsid w:val="00A91889"/>
    <w:rsid w:val="00A940C3"/>
    <w:rsid w:val="00B35D7B"/>
    <w:rsid w:val="00B63BD3"/>
    <w:rsid w:val="00B8280A"/>
    <w:rsid w:val="00BA67FC"/>
    <w:rsid w:val="00BC0085"/>
    <w:rsid w:val="00BF55E6"/>
    <w:rsid w:val="00C46A19"/>
    <w:rsid w:val="00C868BD"/>
    <w:rsid w:val="00C91DED"/>
    <w:rsid w:val="00CF5582"/>
    <w:rsid w:val="00CF759C"/>
    <w:rsid w:val="00CF7654"/>
    <w:rsid w:val="00D030D0"/>
    <w:rsid w:val="00D25215"/>
    <w:rsid w:val="00D56C70"/>
    <w:rsid w:val="00DA77A9"/>
    <w:rsid w:val="00DB09C6"/>
    <w:rsid w:val="00DC51BA"/>
    <w:rsid w:val="00DD1DAA"/>
    <w:rsid w:val="00E0008E"/>
    <w:rsid w:val="00E071DB"/>
    <w:rsid w:val="00E26ACA"/>
    <w:rsid w:val="00EB180E"/>
    <w:rsid w:val="00EC30FB"/>
    <w:rsid w:val="00EE0F22"/>
    <w:rsid w:val="00EF0D28"/>
    <w:rsid w:val="00EF641A"/>
    <w:rsid w:val="00F11E52"/>
    <w:rsid w:val="00F1693F"/>
    <w:rsid w:val="00F619FB"/>
    <w:rsid w:val="00F7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B8C4D7"/>
  <w15:docId w15:val="{C268B2B5-6DDC-4635-869C-51F1F1C9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A19"/>
    <w:pPr>
      <w:tabs>
        <w:tab w:val="center" w:pos="4320"/>
        <w:tab w:val="right" w:pos="8640"/>
      </w:tabs>
    </w:pPr>
  </w:style>
  <w:style w:type="paragraph" w:styleId="Footer">
    <w:name w:val="footer"/>
    <w:basedOn w:val="Normal"/>
    <w:rsid w:val="00C46A19"/>
    <w:pPr>
      <w:tabs>
        <w:tab w:val="center" w:pos="4320"/>
        <w:tab w:val="right" w:pos="8640"/>
      </w:tabs>
    </w:pPr>
  </w:style>
  <w:style w:type="paragraph" w:styleId="BalloonText">
    <w:name w:val="Balloon Text"/>
    <w:basedOn w:val="Normal"/>
    <w:semiHidden/>
    <w:rsid w:val="003C25D1"/>
    <w:rPr>
      <w:rFonts w:ascii="Tahoma" w:hAnsi="Tahoma" w:cs="Tahoma"/>
      <w:sz w:val="16"/>
      <w:szCs w:val="16"/>
    </w:rPr>
  </w:style>
  <w:style w:type="paragraph" w:styleId="DocumentMap">
    <w:name w:val="Document Map"/>
    <w:basedOn w:val="Normal"/>
    <w:semiHidden/>
    <w:rsid w:val="0081740E"/>
    <w:pPr>
      <w:shd w:val="clear" w:color="auto" w:fill="000080"/>
    </w:pPr>
    <w:rPr>
      <w:rFonts w:ascii="Tahoma" w:hAnsi="Tahoma" w:cs="Tahoma"/>
      <w:sz w:val="20"/>
      <w:szCs w:val="20"/>
    </w:rPr>
  </w:style>
  <w:style w:type="table" w:styleId="TableGrid">
    <w:name w:val="Table Grid"/>
    <w:basedOn w:val="TableNormal"/>
    <w:rsid w:val="00761C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87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mclean\Local%20Settings\Temporary%20Internet%20Files\Content.Outlook\G661U5SU\MPP%20Performance%20Review%20Form%20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MPP Performance Review Form 2007</Template>
  <TotalTime>0</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Cal State San Marcos</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IITS</dc:creator>
  <cp:keywords/>
  <dc:description/>
  <cp:lastModifiedBy>Rebecca Keenan</cp:lastModifiedBy>
  <cp:revision>2</cp:revision>
  <cp:lastPrinted>2008-05-22T16:24:00Z</cp:lastPrinted>
  <dcterms:created xsi:type="dcterms:W3CDTF">2018-07-16T19:02:00Z</dcterms:created>
  <dcterms:modified xsi:type="dcterms:W3CDTF">2018-07-16T19:02:00Z</dcterms:modified>
</cp:coreProperties>
</file>