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3E87" w14:textId="77777777" w:rsidR="003D1E09" w:rsidRDefault="003D1E09" w:rsidP="003D1E09">
      <w:pPr>
        <w:spacing w:line="360" w:lineRule="auto"/>
        <w:jc w:val="center"/>
        <w:rPr>
          <w:rFonts w:ascii="Corbel" w:hAnsi="Corbel"/>
          <w:b/>
        </w:rPr>
      </w:pPr>
    </w:p>
    <w:p w14:paraId="52FCA85E" w14:textId="77777777" w:rsidR="007C4713" w:rsidRPr="003C4C14" w:rsidRDefault="000913AA" w:rsidP="003D1E09">
      <w:pPr>
        <w:spacing w:line="360" w:lineRule="auto"/>
        <w:jc w:val="center"/>
        <w:rPr>
          <w:rFonts w:ascii="Corbel" w:hAnsi="Corbel"/>
          <w:b/>
          <w:lang w:val="es-MX"/>
        </w:rPr>
      </w:pPr>
      <w:r w:rsidRPr="000913AA">
        <w:rPr>
          <w:rFonts w:ascii="Corbel" w:hAnsi="Corbel"/>
          <w:b/>
          <w:lang w:val="es-MX"/>
        </w:rPr>
        <w:t>Preguntas</w:t>
      </w:r>
      <w:r w:rsidR="007C4713" w:rsidRPr="000913AA">
        <w:rPr>
          <w:rFonts w:ascii="Corbel" w:hAnsi="Corbel"/>
          <w:b/>
          <w:lang w:val="es-MX"/>
        </w:rPr>
        <w:t xml:space="preserve"> Frecuentes</w:t>
      </w:r>
    </w:p>
    <w:p w14:paraId="41D40A7F" w14:textId="77777777" w:rsidR="007C4713" w:rsidRPr="003C4C14" w:rsidRDefault="007C4713" w:rsidP="003D1E09">
      <w:pPr>
        <w:spacing w:line="360" w:lineRule="auto"/>
        <w:rPr>
          <w:rFonts w:ascii="Corbel" w:hAnsi="Corbel"/>
          <w:b/>
          <w:lang w:val="es-MX"/>
        </w:rPr>
      </w:pPr>
      <w:r w:rsidRPr="000913AA">
        <w:rPr>
          <w:rFonts w:ascii="Corbel" w:hAnsi="Corbel"/>
          <w:b/>
          <w:sz w:val="20"/>
          <w:szCs w:val="20"/>
          <w:u w:val="single"/>
          <w:lang w:val="es-MX"/>
        </w:rPr>
        <w:t>¿Qué</w:t>
      </w:r>
      <w:r w:rsidRPr="00830AD9">
        <w:rPr>
          <w:rFonts w:ascii="Corbel" w:hAnsi="Corbel"/>
          <w:b/>
          <w:sz w:val="20"/>
          <w:szCs w:val="20"/>
          <w:u w:val="single"/>
          <w:lang w:val="es-MX"/>
        </w:rPr>
        <w:t xml:space="preserve"> servicios</w:t>
      </w:r>
      <w:r w:rsidRPr="003C4C14">
        <w:rPr>
          <w:rFonts w:ascii="Corbel" w:hAnsi="Corbel"/>
          <w:b/>
          <w:sz w:val="20"/>
          <w:szCs w:val="20"/>
          <w:u w:val="single"/>
          <w:lang w:val="es-MX"/>
        </w:rPr>
        <w:t xml:space="preserve"> </w:t>
      </w:r>
      <w:r w:rsidRPr="00830AD9">
        <w:rPr>
          <w:rFonts w:ascii="Corbel" w:hAnsi="Corbel"/>
          <w:b/>
          <w:sz w:val="20"/>
          <w:szCs w:val="20"/>
          <w:u w:val="single"/>
          <w:lang w:val="es-MX"/>
        </w:rPr>
        <w:t>están disponibles en</w:t>
      </w:r>
      <w:r w:rsidRPr="003C4C14">
        <w:rPr>
          <w:rFonts w:ascii="Corbel" w:hAnsi="Corbel"/>
          <w:b/>
          <w:sz w:val="20"/>
          <w:szCs w:val="20"/>
          <w:u w:val="single"/>
          <w:lang w:val="es-MX"/>
        </w:rPr>
        <w:t xml:space="preserve"> Student Health &amp; Counseling Services?</w:t>
      </w:r>
    </w:p>
    <w:p w14:paraId="7EA376A3" w14:textId="77777777" w:rsidR="007C4713" w:rsidRPr="003C4C14" w:rsidRDefault="007C4713" w:rsidP="001357D7">
      <w:pPr>
        <w:spacing w:line="360" w:lineRule="auto"/>
        <w:ind w:firstLine="720"/>
        <w:rPr>
          <w:rFonts w:ascii="Corbel" w:hAnsi="Corbel"/>
          <w:sz w:val="20"/>
          <w:szCs w:val="20"/>
          <w:lang w:val="es-MX"/>
        </w:rPr>
      </w:pPr>
      <w:r w:rsidRPr="003C4C14">
        <w:rPr>
          <w:rFonts w:ascii="Corbel" w:hAnsi="Corbel"/>
          <w:sz w:val="20"/>
          <w:szCs w:val="20"/>
          <w:lang w:val="es-MX"/>
        </w:rPr>
        <w:t>• Servicios médicos básicos</w:t>
      </w:r>
    </w:p>
    <w:p w14:paraId="600B3683" w14:textId="77777777" w:rsidR="007C4713" w:rsidRPr="003C4C14" w:rsidRDefault="007C4713" w:rsidP="001357D7">
      <w:pPr>
        <w:spacing w:line="360" w:lineRule="auto"/>
        <w:ind w:firstLine="720"/>
        <w:rPr>
          <w:rFonts w:ascii="Corbel" w:hAnsi="Corbel"/>
          <w:sz w:val="20"/>
          <w:szCs w:val="20"/>
          <w:lang w:val="es-MX"/>
        </w:rPr>
      </w:pPr>
      <w:r w:rsidRPr="003C4C14">
        <w:rPr>
          <w:rFonts w:ascii="Corbel" w:hAnsi="Corbel"/>
          <w:sz w:val="20"/>
          <w:szCs w:val="20"/>
          <w:lang w:val="es-MX"/>
        </w:rPr>
        <w:t>• Servicios de salud mental con psicólogos y/o psiquiatra</w:t>
      </w:r>
    </w:p>
    <w:p w14:paraId="29371DA0" w14:textId="77777777" w:rsidR="007C4713" w:rsidRPr="003C4C14" w:rsidRDefault="007C4713" w:rsidP="001357D7">
      <w:pPr>
        <w:spacing w:line="360" w:lineRule="auto"/>
        <w:ind w:firstLine="720"/>
        <w:rPr>
          <w:rFonts w:ascii="Corbel" w:hAnsi="Corbel"/>
          <w:sz w:val="20"/>
          <w:szCs w:val="20"/>
          <w:lang w:val="es-MX"/>
        </w:rPr>
      </w:pPr>
      <w:r w:rsidRPr="003C4C14">
        <w:rPr>
          <w:rFonts w:ascii="Corbel" w:hAnsi="Corbel"/>
          <w:sz w:val="20"/>
          <w:szCs w:val="20"/>
          <w:lang w:val="es-MX"/>
        </w:rPr>
        <w:t>• Servicios de laboratorio</w:t>
      </w:r>
    </w:p>
    <w:p w14:paraId="42785B64" w14:textId="77777777" w:rsidR="007C4713" w:rsidRPr="003C4C14" w:rsidRDefault="007C4713" w:rsidP="001357D7">
      <w:pPr>
        <w:spacing w:line="360" w:lineRule="auto"/>
        <w:ind w:firstLine="720"/>
        <w:rPr>
          <w:rFonts w:ascii="Corbel" w:hAnsi="Corbel"/>
          <w:sz w:val="20"/>
          <w:szCs w:val="20"/>
          <w:lang w:val="es-MX"/>
        </w:rPr>
      </w:pPr>
      <w:r w:rsidRPr="003C4C14">
        <w:rPr>
          <w:rFonts w:ascii="Corbel" w:hAnsi="Corbel"/>
          <w:sz w:val="20"/>
          <w:szCs w:val="20"/>
          <w:lang w:val="es-MX"/>
        </w:rPr>
        <w:t>• Servicios de farmacia</w:t>
      </w:r>
    </w:p>
    <w:p w14:paraId="1E56E41F" w14:textId="77777777" w:rsidR="007C4713" w:rsidRPr="003C4C14" w:rsidRDefault="007C4713" w:rsidP="001357D7">
      <w:pPr>
        <w:spacing w:line="360" w:lineRule="auto"/>
        <w:ind w:firstLine="720"/>
        <w:rPr>
          <w:rFonts w:ascii="Corbel" w:hAnsi="Corbel"/>
          <w:sz w:val="20"/>
          <w:szCs w:val="20"/>
          <w:lang w:val="es-MX"/>
        </w:rPr>
      </w:pPr>
      <w:r w:rsidRPr="003C4C14">
        <w:rPr>
          <w:rFonts w:ascii="Corbel" w:hAnsi="Corbel"/>
          <w:sz w:val="20"/>
          <w:szCs w:val="20"/>
          <w:lang w:val="es-MX"/>
        </w:rPr>
        <w:t>• Vacunas</w:t>
      </w:r>
    </w:p>
    <w:p w14:paraId="067A361B" w14:textId="77777777" w:rsidR="007C4713" w:rsidRPr="003C4C14" w:rsidRDefault="007C4713" w:rsidP="001357D7">
      <w:pPr>
        <w:spacing w:line="360" w:lineRule="auto"/>
        <w:ind w:firstLine="720"/>
        <w:rPr>
          <w:rFonts w:ascii="Corbel" w:hAnsi="Corbel"/>
          <w:sz w:val="20"/>
          <w:szCs w:val="20"/>
          <w:lang w:val="es-MX"/>
        </w:rPr>
      </w:pPr>
      <w:r w:rsidRPr="003C4C14">
        <w:rPr>
          <w:rFonts w:ascii="Corbel" w:hAnsi="Corbel"/>
          <w:sz w:val="20"/>
          <w:szCs w:val="20"/>
          <w:lang w:val="es-MX"/>
        </w:rPr>
        <w:t>• Servicios de</w:t>
      </w:r>
      <w:r w:rsidRPr="00830AD9">
        <w:rPr>
          <w:rFonts w:ascii="Corbel" w:hAnsi="Corbel"/>
          <w:sz w:val="20"/>
          <w:szCs w:val="20"/>
          <w:lang w:val="es-MX"/>
        </w:rPr>
        <w:t xml:space="preserve"> apoyo</w:t>
      </w:r>
      <w:r w:rsidRPr="003C4C14">
        <w:rPr>
          <w:rFonts w:ascii="Corbel" w:hAnsi="Corbel"/>
          <w:sz w:val="20"/>
          <w:szCs w:val="20"/>
          <w:lang w:val="es-MX"/>
        </w:rPr>
        <w:t xml:space="preserve"> de Violencia Sexual, educación y defensa</w:t>
      </w:r>
    </w:p>
    <w:p w14:paraId="197A702B" w14:textId="77777777" w:rsidR="007C4713" w:rsidRPr="003C4C14" w:rsidRDefault="007C4713" w:rsidP="001357D7">
      <w:pPr>
        <w:spacing w:line="360" w:lineRule="auto"/>
        <w:ind w:firstLine="720"/>
        <w:rPr>
          <w:rFonts w:ascii="Corbel" w:hAnsi="Corbel"/>
          <w:sz w:val="20"/>
          <w:szCs w:val="20"/>
          <w:lang w:val="es-MX"/>
        </w:rPr>
      </w:pPr>
      <w:r w:rsidRPr="003C4C14">
        <w:rPr>
          <w:rFonts w:ascii="Corbel" w:hAnsi="Corbel"/>
          <w:sz w:val="20"/>
          <w:szCs w:val="20"/>
          <w:lang w:val="es-MX"/>
        </w:rPr>
        <w:t>• Servicios de Promoción de la Salud y Bienestar</w:t>
      </w:r>
    </w:p>
    <w:p w14:paraId="092DEA9B" w14:textId="77777777" w:rsidR="007C4713" w:rsidRPr="003C4C14" w:rsidRDefault="007C4713" w:rsidP="001357D7">
      <w:pPr>
        <w:spacing w:line="360" w:lineRule="auto"/>
        <w:ind w:firstLine="720"/>
        <w:rPr>
          <w:rFonts w:ascii="Corbel" w:hAnsi="Corbel"/>
          <w:sz w:val="20"/>
          <w:szCs w:val="20"/>
          <w:lang w:val="es-MX"/>
        </w:rPr>
      </w:pPr>
      <w:r w:rsidRPr="003C4C14">
        <w:rPr>
          <w:rFonts w:ascii="Corbel" w:hAnsi="Corbel"/>
          <w:sz w:val="20"/>
          <w:szCs w:val="20"/>
          <w:lang w:val="es-MX"/>
        </w:rPr>
        <w:t>• Servicios de planificación familiar - ITS / ETS Testing (Family PACT)</w:t>
      </w:r>
    </w:p>
    <w:p w14:paraId="418DECA3" w14:textId="77777777" w:rsidR="007C4713" w:rsidRPr="003C4C14" w:rsidRDefault="007C4713" w:rsidP="001357D7">
      <w:pPr>
        <w:spacing w:line="360" w:lineRule="auto"/>
        <w:ind w:firstLine="720"/>
        <w:rPr>
          <w:rFonts w:ascii="Corbel" w:hAnsi="Corbel"/>
          <w:sz w:val="20"/>
          <w:szCs w:val="20"/>
          <w:lang w:val="es-MX"/>
        </w:rPr>
      </w:pPr>
      <w:r w:rsidRPr="003C4C14">
        <w:rPr>
          <w:rFonts w:ascii="Corbel" w:hAnsi="Corbel"/>
          <w:sz w:val="20"/>
          <w:szCs w:val="20"/>
          <w:lang w:val="es-MX"/>
        </w:rPr>
        <w:t>• La salud de la mujer</w:t>
      </w:r>
    </w:p>
    <w:p w14:paraId="7CBC091F" w14:textId="77777777" w:rsidR="007C4713" w:rsidRDefault="007C4713" w:rsidP="001357D7">
      <w:pPr>
        <w:spacing w:line="360" w:lineRule="auto"/>
        <w:ind w:firstLine="720"/>
        <w:rPr>
          <w:rFonts w:ascii="Corbel" w:hAnsi="Corbel"/>
          <w:sz w:val="20"/>
          <w:szCs w:val="20"/>
          <w:lang w:val="es-MX"/>
        </w:rPr>
      </w:pPr>
      <w:r w:rsidRPr="003C4C14">
        <w:rPr>
          <w:rFonts w:ascii="Corbel" w:hAnsi="Corbel"/>
          <w:sz w:val="20"/>
          <w:szCs w:val="20"/>
          <w:lang w:val="es-MX"/>
        </w:rPr>
        <w:t>• Registros médicos confidenciales</w:t>
      </w:r>
    </w:p>
    <w:p w14:paraId="2F5FE0B8" w14:textId="77777777" w:rsidR="001C1880" w:rsidRPr="003C4C14" w:rsidRDefault="001C1880" w:rsidP="001357D7">
      <w:pPr>
        <w:spacing w:line="360" w:lineRule="auto"/>
        <w:ind w:firstLine="720"/>
        <w:rPr>
          <w:rFonts w:ascii="Corbel" w:hAnsi="Corbel"/>
          <w:sz w:val="20"/>
          <w:szCs w:val="20"/>
          <w:lang w:val="es-MX"/>
        </w:rPr>
      </w:pPr>
    </w:p>
    <w:p w14:paraId="54B6D748" w14:textId="2BCC2879" w:rsidR="007C4713" w:rsidRPr="003C4C14" w:rsidRDefault="007C4713" w:rsidP="001357D7">
      <w:pPr>
        <w:spacing w:line="360" w:lineRule="auto"/>
        <w:rPr>
          <w:rFonts w:ascii="Corbel" w:hAnsi="Corbel"/>
          <w:b/>
          <w:sz w:val="20"/>
          <w:szCs w:val="20"/>
          <w:u w:val="single"/>
          <w:lang w:val="es-MX"/>
        </w:rPr>
      </w:pPr>
      <w:r w:rsidRPr="003C4C14">
        <w:rPr>
          <w:rFonts w:ascii="Corbel" w:hAnsi="Corbel"/>
          <w:b/>
          <w:sz w:val="20"/>
          <w:szCs w:val="20"/>
          <w:u w:val="single"/>
          <w:lang w:val="es-MX"/>
        </w:rPr>
        <w:t xml:space="preserve">Mi estudiante ya tiene seguro de salud; </w:t>
      </w:r>
      <w:r w:rsidR="00884AE2" w:rsidRPr="003C4C14">
        <w:rPr>
          <w:rFonts w:ascii="Corbel" w:hAnsi="Corbel"/>
          <w:b/>
          <w:sz w:val="20"/>
          <w:szCs w:val="20"/>
          <w:u w:val="single"/>
          <w:lang w:val="es-MX"/>
        </w:rPr>
        <w:t>¿</w:t>
      </w:r>
      <w:r w:rsidR="002D6224">
        <w:rPr>
          <w:rFonts w:ascii="Corbel" w:hAnsi="Corbel"/>
          <w:b/>
          <w:sz w:val="20"/>
          <w:szCs w:val="20"/>
          <w:u w:val="single"/>
          <w:lang w:val="es-MX"/>
        </w:rPr>
        <w:t>T</w:t>
      </w:r>
      <w:r w:rsidR="00884AE2" w:rsidRPr="003C4C14">
        <w:rPr>
          <w:rFonts w:ascii="Corbel" w:hAnsi="Corbel"/>
          <w:b/>
          <w:sz w:val="20"/>
          <w:szCs w:val="20"/>
          <w:u w:val="single"/>
          <w:lang w:val="es-MX"/>
        </w:rPr>
        <w:t>enemos que pagar la cuota de la salud?</w:t>
      </w:r>
    </w:p>
    <w:p w14:paraId="056DCA17" w14:textId="1CF48687" w:rsidR="001357D7" w:rsidRPr="003C4C14" w:rsidRDefault="007C4713" w:rsidP="001357D7">
      <w:pPr>
        <w:spacing w:line="360" w:lineRule="auto"/>
        <w:rPr>
          <w:rFonts w:ascii="Corbel" w:hAnsi="Corbel"/>
          <w:sz w:val="20"/>
          <w:szCs w:val="20"/>
          <w:lang w:val="es-MX"/>
        </w:rPr>
      </w:pPr>
      <w:r w:rsidRPr="003C4C14">
        <w:rPr>
          <w:rFonts w:ascii="Corbel" w:hAnsi="Corbel"/>
          <w:sz w:val="20"/>
          <w:szCs w:val="20"/>
          <w:lang w:val="es-MX"/>
        </w:rPr>
        <w:t>Sí. Las cuotas de los estudiantes de Student Health &amp; Counseling Services (SHCS) son obligatorios que proporcionan servicios de salud mental y física a todos los estudiantes matriculados regularmente. Esta tasa no es un seguro de salud. El centro ofrece atención conveniente, asequible, accesible y sin copagos o deducibles, con la excepción de las visitas con el psiquiatra. (Vea la siguiente pregunta) SHCS abarca un enfoque holístico y de colaboración para la salud que ofrece atención primaria, servicios de prevención, educación para el bienestar, la educación de la violencia sexual y los servicios de apoyo de promoción, los servicios de salud mental y asesoramiento, y está acreditado por la Asociación de Acreditación de Atención Médica Ambulatoria.</w:t>
      </w:r>
      <w:r w:rsidR="001C1880">
        <w:rPr>
          <w:rFonts w:ascii="Corbel" w:hAnsi="Corbel"/>
          <w:sz w:val="20"/>
          <w:szCs w:val="20"/>
          <w:lang w:val="es-MX"/>
        </w:rPr>
        <w:br/>
      </w:r>
    </w:p>
    <w:p w14:paraId="5FEE7B2B" w14:textId="01D5AE0E" w:rsidR="007C4713" w:rsidRPr="003C4C14" w:rsidRDefault="007C4713" w:rsidP="001357D7">
      <w:pPr>
        <w:spacing w:line="360" w:lineRule="auto"/>
        <w:rPr>
          <w:rFonts w:ascii="Corbel" w:hAnsi="Corbel"/>
          <w:b/>
          <w:sz w:val="20"/>
          <w:szCs w:val="20"/>
          <w:u w:val="single"/>
          <w:lang w:val="es-MX"/>
        </w:rPr>
      </w:pPr>
      <w:r w:rsidRPr="003C4C14">
        <w:rPr>
          <w:rFonts w:ascii="Corbel" w:hAnsi="Corbel"/>
          <w:b/>
          <w:sz w:val="20"/>
          <w:szCs w:val="20"/>
          <w:u w:val="single"/>
          <w:lang w:val="es-MX"/>
        </w:rPr>
        <w:t xml:space="preserve">Mi estudiante está pagando una cuota en sus cuotas de </w:t>
      </w:r>
      <w:r w:rsidR="00884AE2" w:rsidRPr="003C4C14">
        <w:rPr>
          <w:rFonts w:ascii="Corbel" w:hAnsi="Corbel"/>
          <w:b/>
          <w:sz w:val="20"/>
          <w:szCs w:val="20"/>
          <w:u w:val="single"/>
          <w:lang w:val="es-MX"/>
        </w:rPr>
        <w:t>registración</w:t>
      </w:r>
      <w:r w:rsidRPr="003C4C14">
        <w:rPr>
          <w:rFonts w:ascii="Corbel" w:hAnsi="Corbel"/>
          <w:b/>
          <w:sz w:val="20"/>
          <w:szCs w:val="20"/>
          <w:u w:val="single"/>
          <w:lang w:val="es-MX"/>
        </w:rPr>
        <w:t xml:space="preserve">; </w:t>
      </w:r>
      <w:r w:rsidR="00884AE2" w:rsidRPr="003C4C14">
        <w:rPr>
          <w:rFonts w:ascii="Corbel" w:hAnsi="Corbel"/>
          <w:b/>
          <w:sz w:val="20"/>
          <w:szCs w:val="20"/>
          <w:u w:val="single"/>
          <w:lang w:val="es-MX"/>
        </w:rPr>
        <w:t>¿</w:t>
      </w:r>
      <w:r w:rsidR="002D6224">
        <w:rPr>
          <w:rFonts w:ascii="Corbel" w:hAnsi="Corbel"/>
          <w:b/>
          <w:sz w:val="20"/>
          <w:szCs w:val="20"/>
          <w:u w:val="single"/>
          <w:lang w:val="es-MX"/>
        </w:rPr>
        <w:t>Q</w:t>
      </w:r>
      <w:r w:rsidR="00884AE2" w:rsidRPr="003C4C14">
        <w:rPr>
          <w:rFonts w:ascii="Corbel" w:hAnsi="Corbel"/>
          <w:b/>
          <w:sz w:val="20"/>
          <w:szCs w:val="20"/>
          <w:u w:val="single"/>
          <w:lang w:val="es-MX"/>
        </w:rPr>
        <w:t>uiere decir que todos los servicios son gratuitos?</w:t>
      </w:r>
    </w:p>
    <w:p w14:paraId="5AF7FDE8" w14:textId="6BD9AD4D" w:rsidR="001357D7" w:rsidRPr="003C4C14" w:rsidRDefault="007C4713" w:rsidP="001357D7">
      <w:pPr>
        <w:spacing w:line="360" w:lineRule="auto"/>
        <w:rPr>
          <w:rFonts w:ascii="Corbel" w:hAnsi="Corbel"/>
          <w:sz w:val="20"/>
          <w:szCs w:val="20"/>
          <w:lang w:val="es-MX"/>
        </w:rPr>
      </w:pPr>
      <w:r w:rsidRPr="003C4C14">
        <w:rPr>
          <w:rFonts w:ascii="Corbel" w:hAnsi="Corbel"/>
          <w:sz w:val="20"/>
          <w:szCs w:val="20"/>
          <w:lang w:val="es-MX"/>
        </w:rPr>
        <w:t xml:space="preserve">No.  La mayoría de los servicios están cubiertos en Student Health &amp; Counseling Services, pero algunos servicios llevan un cargo adicional. Se aplican tarifas de los servicios </w:t>
      </w:r>
      <w:r w:rsidR="001935CF" w:rsidRPr="003C4C14">
        <w:rPr>
          <w:rFonts w:ascii="Corbel" w:hAnsi="Corbel"/>
          <w:sz w:val="20"/>
          <w:szCs w:val="20"/>
          <w:lang w:val="es-MX"/>
        </w:rPr>
        <w:t>de psiquiatría, vacunas</w:t>
      </w:r>
      <w:r w:rsidRPr="003C4C14">
        <w:rPr>
          <w:rFonts w:ascii="Corbel" w:hAnsi="Corbel"/>
          <w:sz w:val="20"/>
          <w:szCs w:val="20"/>
          <w:lang w:val="es-MX"/>
        </w:rPr>
        <w:t xml:space="preserve">, las recetas, procedimientos </w:t>
      </w:r>
      <w:r w:rsidR="00884AE2" w:rsidRPr="003C4C14">
        <w:rPr>
          <w:rFonts w:ascii="Corbel" w:hAnsi="Corbel"/>
          <w:sz w:val="20"/>
          <w:szCs w:val="20"/>
          <w:lang w:val="es-MX"/>
        </w:rPr>
        <w:t>médicos</w:t>
      </w:r>
      <w:r w:rsidRPr="003C4C14">
        <w:rPr>
          <w:rFonts w:ascii="Corbel" w:hAnsi="Corbel"/>
          <w:sz w:val="20"/>
          <w:szCs w:val="20"/>
          <w:lang w:val="es-MX"/>
        </w:rPr>
        <w:t>, laboratorios y materiales de construcción.</w:t>
      </w:r>
      <w:r w:rsidR="001C1880">
        <w:rPr>
          <w:rFonts w:ascii="Corbel" w:hAnsi="Corbel"/>
          <w:sz w:val="20"/>
          <w:szCs w:val="20"/>
          <w:lang w:val="es-MX"/>
        </w:rPr>
        <w:br/>
      </w:r>
    </w:p>
    <w:p w14:paraId="76D48C96" w14:textId="6746627D" w:rsidR="007C4713" w:rsidRPr="003C4C14" w:rsidRDefault="00884AE2" w:rsidP="001357D7">
      <w:pPr>
        <w:spacing w:line="360" w:lineRule="auto"/>
        <w:rPr>
          <w:rFonts w:ascii="Corbel" w:hAnsi="Corbel"/>
          <w:b/>
          <w:sz w:val="20"/>
          <w:szCs w:val="20"/>
          <w:u w:val="single"/>
          <w:lang w:val="es-MX"/>
        </w:rPr>
      </w:pPr>
      <w:r w:rsidRPr="003C4C14">
        <w:rPr>
          <w:rFonts w:ascii="Corbel" w:hAnsi="Corbel"/>
          <w:b/>
          <w:sz w:val="20"/>
          <w:szCs w:val="20"/>
          <w:u w:val="single"/>
          <w:lang w:val="es-MX"/>
        </w:rPr>
        <w:t>¿Qué horarios de la noche y fines de semana ofrece SHCS?</w:t>
      </w:r>
    </w:p>
    <w:p w14:paraId="5322587E" w14:textId="0A1649F6" w:rsidR="001357D7" w:rsidRDefault="007C4713" w:rsidP="001357D7">
      <w:pPr>
        <w:spacing w:line="360" w:lineRule="auto"/>
        <w:rPr>
          <w:rFonts w:ascii="Corbel" w:hAnsi="Corbel"/>
          <w:sz w:val="20"/>
          <w:szCs w:val="20"/>
          <w:lang w:val="es-MX"/>
        </w:rPr>
      </w:pPr>
      <w:r w:rsidRPr="003C4C14">
        <w:rPr>
          <w:rFonts w:ascii="Corbel" w:hAnsi="Corbel"/>
          <w:sz w:val="20"/>
          <w:szCs w:val="20"/>
          <w:lang w:val="es-MX"/>
        </w:rPr>
        <w:t xml:space="preserve">SHCS no </w:t>
      </w:r>
      <w:r w:rsidR="00884AE2" w:rsidRPr="003C4C14">
        <w:rPr>
          <w:rFonts w:ascii="Corbel" w:hAnsi="Corbel"/>
          <w:sz w:val="20"/>
          <w:szCs w:val="20"/>
          <w:lang w:val="es-MX"/>
        </w:rPr>
        <w:t>está</w:t>
      </w:r>
      <w:r w:rsidRPr="003C4C14">
        <w:rPr>
          <w:rFonts w:ascii="Corbel" w:hAnsi="Corbel"/>
          <w:sz w:val="20"/>
          <w:szCs w:val="20"/>
          <w:lang w:val="es-MX"/>
        </w:rPr>
        <w:t xml:space="preserve"> abierto por la noche durante la semana o los fines de semana.  Hay información en nuestra página web, http://www.csusm.edu/shcs/emergency/index.html, para lugares de servicios después de las horas regulares de trabajo. Además, los estudiantes también pueden obtener una copia de locales de </w:t>
      </w:r>
      <w:r w:rsidR="00884AE2" w:rsidRPr="003C4C14">
        <w:rPr>
          <w:rFonts w:ascii="Corbel" w:hAnsi="Corbel"/>
          <w:sz w:val="20"/>
          <w:szCs w:val="20"/>
          <w:lang w:val="es-MX"/>
        </w:rPr>
        <w:t>atención</w:t>
      </w:r>
      <w:r w:rsidRPr="003C4C14">
        <w:rPr>
          <w:rFonts w:ascii="Corbel" w:hAnsi="Corbel"/>
          <w:sz w:val="20"/>
          <w:szCs w:val="20"/>
          <w:lang w:val="es-MX"/>
        </w:rPr>
        <w:t xml:space="preserve"> de emergencias del bolsillo afuera de la puerta principal de la clínica.</w:t>
      </w:r>
      <w:r w:rsidR="001C1880">
        <w:rPr>
          <w:rFonts w:ascii="Corbel" w:hAnsi="Corbel"/>
          <w:sz w:val="20"/>
          <w:szCs w:val="20"/>
          <w:lang w:val="es-MX"/>
        </w:rPr>
        <w:br/>
      </w:r>
    </w:p>
    <w:p w14:paraId="14201F5D" w14:textId="77777777" w:rsidR="001C1880" w:rsidRPr="003C4C14" w:rsidRDefault="001C1880" w:rsidP="001357D7">
      <w:pPr>
        <w:spacing w:line="360" w:lineRule="auto"/>
        <w:rPr>
          <w:rFonts w:ascii="Corbel" w:hAnsi="Corbel"/>
          <w:sz w:val="20"/>
          <w:szCs w:val="20"/>
          <w:lang w:val="es-MX"/>
        </w:rPr>
      </w:pPr>
    </w:p>
    <w:p w14:paraId="67A9B94E" w14:textId="25FD8060" w:rsidR="007C4713" w:rsidRPr="003C4C14" w:rsidRDefault="007C4713" w:rsidP="001357D7">
      <w:pPr>
        <w:spacing w:line="360" w:lineRule="auto"/>
        <w:rPr>
          <w:rFonts w:ascii="Corbel" w:hAnsi="Corbel"/>
          <w:b/>
          <w:sz w:val="20"/>
          <w:szCs w:val="20"/>
          <w:u w:val="single"/>
          <w:lang w:val="es-MX"/>
        </w:rPr>
      </w:pPr>
      <w:r w:rsidRPr="003C4C14">
        <w:rPr>
          <w:rFonts w:ascii="Corbel" w:hAnsi="Corbel"/>
          <w:b/>
          <w:sz w:val="20"/>
          <w:szCs w:val="20"/>
          <w:u w:val="single"/>
          <w:lang w:val="es-MX"/>
        </w:rPr>
        <w:lastRenderedPageBreak/>
        <w:t xml:space="preserve">Ahora que mi estudiante tiene </w:t>
      </w:r>
      <w:r w:rsidR="00830AD9" w:rsidRPr="003C4C14">
        <w:rPr>
          <w:rFonts w:ascii="Corbel" w:hAnsi="Corbel"/>
          <w:b/>
          <w:sz w:val="20"/>
          <w:szCs w:val="20"/>
          <w:u w:val="single"/>
          <w:lang w:val="es-MX"/>
        </w:rPr>
        <w:t xml:space="preserve">el servicio de SHCS; </w:t>
      </w:r>
      <w:r w:rsidR="00884AE2" w:rsidRPr="003C4C14">
        <w:rPr>
          <w:rFonts w:ascii="Corbel" w:hAnsi="Corbel"/>
          <w:b/>
          <w:sz w:val="20"/>
          <w:szCs w:val="20"/>
          <w:u w:val="single"/>
          <w:lang w:val="es-MX"/>
        </w:rPr>
        <w:t>¿</w:t>
      </w:r>
      <w:r w:rsidR="002D6224">
        <w:rPr>
          <w:rFonts w:ascii="Corbel" w:hAnsi="Corbel"/>
          <w:b/>
          <w:sz w:val="20"/>
          <w:szCs w:val="20"/>
          <w:u w:val="single"/>
          <w:lang w:val="es-MX"/>
        </w:rPr>
        <w:t>R</w:t>
      </w:r>
      <w:r w:rsidR="00884AE2" w:rsidRPr="003C4C14">
        <w:rPr>
          <w:rFonts w:ascii="Corbel" w:hAnsi="Corbel"/>
          <w:b/>
          <w:sz w:val="20"/>
          <w:szCs w:val="20"/>
          <w:u w:val="single"/>
          <w:lang w:val="es-MX"/>
        </w:rPr>
        <w:t>ecomiende cancelar su seguro de salud?</w:t>
      </w:r>
    </w:p>
    <w:p w14:paraId="53B7EBD5" w14:textId="64BE99EC" w:rsidR="001357D7" w:rsidRPr="001C1880" w:rsidRDefault="007C4713" w:rsidP="001C1880">
      <w:pPr>
        <w:spacing w:line="360" w:lineRule="auto"/>
        <w:rPr>
          <w:rFonts w:ascii="Corbel" w:hAnsi="Corbel"/>
          <w:sz w:val="20"/>
          <w:szCs w:val="20"/>
          <w:lang w:val="es-MX"/>
        </w:rPr>
      </w:pPr>
      <w:r w:rsidRPr="003C4C14">
        <w:rPr>
          <w:rFonts w:ascii="Corbel" w:hAnsi="Corbel"/>
          <w:sz w:val="20"/>
          <w:szCs w:val="20"/>
          <w:lang w:val="es-MX"/>
        </w:rPr>
        <w:t>No, SHCS no recomienda que se cancele el seguro de salud de su hijo</w:t>
      </w:r>
      <w:r w:rsidR="003B4D6D" w:rsidRPr="003C4C14">
        <w:rPr>
          <w:rFonts w:ascii="Corbel" w:hAnsi="Corbel"/>
          <w:sz w:val="20"/>
          <w:szCs w:val="20"/>
          <w:lang w:val="es-MX"/>
        </w:rPr>
        <w:t>/a</w:t>
      </w:r>
      <w:r w:rsidRPr="003C4C14">
        <w:rPr>
          <w:rFonts w:ascii="Corbel" w:hAnsi="Corbel"/>
          <w:sz w:val="20"/>
          <w:szCs w:val="20"/>
          <w:lang w:val="es-MX"/>
        </w:rPr>
        <w:t>. Recomendamos que los estudiantes mantengan una cobertura de seguro de salud para los servicios de emergencia o de atención especializada fuera del alcance de SHCS.</w:t>
      </w:r>
      <w:r w:rsidR="001C1880">
        <w:rPr>
          <w:rFonts w:ascii="Corbel" w:hAnsi="Corbel"/>
          <w:sz w:val="20"/>
          <w:szCs w:val="20"/>
          <w:lang w:val="es-MX"/>
        </w:rPr>
        <w:br/>
      </w:r>
    </w:p>
    <w:p w14:paraId="51DF3527" w14:textId="5BC216D3" w:rsidR="007C4713" w:rsidRPr="003C4C14" w:rsidRDefault="007C4713" w:rsidP="001357D7">
      <w:pPr>
        <w:spacing w:line="360" w:lineRule="auto"/>
        <w:rPr>
          <w:rFonts w:ascii="Corbel" w:hAnsi="Corbel"/>
          <w:b/>
          <w:sz w:val="20"/>
          <w:szCs w:val="20"/>
          <w:u w:val="single"/>
          <w:lang w:val="es-MX"/>
        </w:rPr>
      </w:pPr>
      <w:r w:rsidRPr="003C4C14">
        <w:rPr>
          <w:rFonts w:ascii="Corbel" w:hAnsi="Corbel"/>
          <w:b/>
          <w:sz w:val="20"/>
          <w:szCs w:val="20"/>
          <w:u w:val="single"/>
          <w:lang w:val="es-MX"/>
        </w:rPr>
        <w:t xml:space="preserve">Mi estudiante ha estado recibiendo atención de un </w:t>
      </w:r>
      <w:r w:rsidR="00884AE2" w:rsidRPr="003C4C14">
        <w:rPr>
          <w:rFonts w:ascii="Corbel" w:hAnsi="Corbel"/>
          <w:b/>
          <w:sz w:val="20"/>
          <w:szCs w:val="20"/>
          <w:u w:val="single"/>
          <w:lang w:val="es-MX"/>
        </w:rPr>
        <w:t>médico</w:t>
      </w:r>
      <w:r w:rsidRPr="003C4C14">
        <w:rPr>
          <w:rFonts w:ascii="Corbel" w:hAnsi="Corbel"/>
          <w:b/>
          <w:sz w:val="20"/>
          <w:szCs w:val="20"/>
          <w:u w:val="single"/>
          <w:lang w:val="es-MX"/>
        </w:rPr>
        <w:t xml:space="preserve"> local. </w:t>
      </w:r>
      <w:r w:rsidR="00884AE2" w:rsidRPr="003C4C14">
        <w:rPr>
          <w:rFonts w:ascii="Corbel" w:hAnsi="Corbel"/>
          <w:b/>
          <w:sz w:val="20"/>
          <w:szCs w:val="20"/>
          <w:u w:val="single"/>
          <w:lang w:val="es-MX"/>
        </w:rPr>
        <w:t>¿Podemos transición al cuidado de SHCS?</w:t>
      </w:r>
    </w:p>
    <w:p w14:paraId="7B06ECC9" w14:textId="0FC23293" w:rsidR="001357D7" w:rsidRPr="003C4C14" w:rsidRDefault="007C4713" w:rsidP="001357D7">
      <w:pPr>
        <w:spacing w:line="360" w:lineRule="auto"/>
        <w:rPr>
          <w:rFonts w:ascii="Corbel" w:hAnsi="Corbel"/>
          <w:sz w:val="20"/>
          <w:szCs w:val="20"/>
          <w:lang w:val="es-MX"/>
        </w:rPr>
      </w:pPr>
      <w:r w:rsidRPr="003C4C14">
        <w:rPr>
          <w:rFonts w:ascii="Corbel" w:hAnsi="Corbel"/>
          <w:sz w:val="20"/>
          <w:szCs w:val="20"/>
          <w:lang w:val="es-MX"/>
        </w:rPr>
        <w:t xml:space="preserve">Esto depende del tipo de servicios que su estudiante ha estado recibiendo previamente. SHCS puede proporcionar servicios continuos durante </w:t>
      </w:r>
      <w:r w:rsidR="00884AE2" w:rsidRPr="003C4C14">
        <w:rPr>
          <w:rFonts w:ascii="Corbel" w:hAnsi="Corbel"/>
          <w:sz w:val="20"/>
          <w:szCs w:val="20"/>
          <w:lang w:val="es-MX"/>
        </w:rPr>
        <w:t>unas enfermedades crónicas</w:t>
      </w:r>
      <w:r w:rsidRPr="003C4C14">
        <w:rPr>
          <w:rFonts w:ascii="Corbel" w:hAnsi="Corbel"/>
          <w:sz w:val="20"/>
          <w:szCs w:val="20"/>
          <w:lang w:val="es-MX"/>
        </w:rPr>
        <w:t xml:space="preserve">, sin embargo, para la gestión en curso, lo mejor es tener una conversación con el medico de tratamiento antes de que su estudiante llega a desarrollar un plan de tratamiento en curso con los </w:t>
      </w:r>
      <w:r w:rsidR="00884AE2" w:rsidRPr="003C4C14">
        <w:rPr>
          <w:rFonts w:ascii="Corbel" w:hAnsi="Corbel"/>
          <w:sz w:val="20"/>
          <w:szCs w:val="20"/>
          <w:lang w:val="es-MX"/>
        </w:rPr>
        <w:t>médicos</w:t>
      </w:r>
      <w:r w:rsidRPr="003C4C14">
        <w:rPr>
          <w:rFonts w:ascii="Corbel" w:hAnsi="Corbel"/>
          <w:sz w:val="20"/>
          <w:szCs w:val="20"/>
          <w:lang w:val="es-MX"/>
        </w:rPr>
        <w:t xml:space="preserve"> en esta zona (sobre todo si no se tiene actualmente está proporcionado en el área del condado de San Diego). Para los servicios que no podemos proporcionar, podemos recomendar algunos </w:t>
      </w:r>
      <w:r w:rsidR="00884AE2" w:rsidRPr="003C4C14">
        <w:rPr>
          <w:rFonts w:ascii="Corbel" w:hAnsi="Corbel"/>
          <w:sz w:val="20"/>
          <w:szCs w:val="20"/>
          <w:lang w:val="es-MX"/>
        </w:rPr>
        <w:t>médicos</w:t>
      </w:r>
      <w:r w:rsidRPr="003C4C14">
        <w:rPr>
          <w:rFonts w:ascii="Corbel" w:hAnsi="Corbel"/>
          <w:sz w:val="20"/>
          <w:szCs w:val="20"/>
          <w:lang w:val="es-MX"/>
        </w:rPr>
        <w:t xml:space="preserve"> locales.</w:t>
      </w:r>
      <w:r w:rsidR="001C1880">
        <w:rPr>
          <w:rFonts w:ascii="Corbel" w:hAnsi="Corbel"/>
          <w:sz w:val="20"/>
          <w:szCs w:val="20"/>
          <w:lang w:val="es-MX"/>
        </w:rPr>
        <w:br/>
      </w:r>
    </w:p>
    <w:p w14:paraId="53B6D022" w14:textId="77777777" w:rsidR="007C4713" w:rsidRPr="003C4C14" w:rsidRDefault="007C4713" w:rsidP="001357D7">
      <w:pPr>
        <w:spacing w:line="360" w:lineRule="auto"/>
        <w:rPr>
          <w:rFonts w:ascii="Corbel" w:hAnsi="Corbel"/>
          <w:b/>
          <w:sz w:val="20"/>
          <w:szCs w:val="20"/>
          <w:u w:val="single"/>
          <w:lang w:val="es-MX"/>
        </w:rPr>
      </w:pPr>
      <w:r w:rsidRPr="003C4C14">
        <w:rPr>
          <w:rFonts w:ascii="Corbel" w:hAnsi="Corbel"/>
          <w:b/>
          <w:sz w:val="20"/>
          <w:szCs w:val="20"/>
          <w:u w:val="single"/>
          <w:lang w:val="es-MX"/>
        </w:rPr>
        <w:t>¿Qué vacunas necesita mi hijo</w:t>
      </w:r>
      <w:r w:rsidR="00A14E2C" w:rsidRPr="003C4C14">
        <w:rPr>
          <w:rFonts w:ascii="Corbel" w:hAnsi="Corbel"/>
          <w:b/>
          <w:sz w:val="20"/>
          <w:szCs w:val="20"/>
          <w:u w:val="single"/>
          <w:lang w:val="es-MX"/>
        </w:rPr>
        <w:t>/a</w:t>
      </w:r>
      <w:r w:rsidRPr="003C4C14">
        <w:rPr>
          <w:rFonts w:ascii="Corbel" w:hAnsi="Corbel"/>
          <w:b/>
          <w:sz w:val="20"/>
          <w:szCs w:val="20"/>
          <w:u w:val="single"/>
          <w:lang w:val="es-MX"/>
        </w:rPr>
        <w:t xml:space="preserve"> con el fin de llegar a la Universidad Estatal de San Marcos?</w:t>
      </w:r>
    </w:p>
    <w:p w14:paraId="1EA3C844" w14:textId="77777777" w:rsidR="008C20AB" w:rsidRPr="008C20AB" w:rsidRDefault="007C4713" w:rsidP="008C20AB">
      <w:pPr>
        <w:spacing w:line="360" w:lineRule="auto"/>
        <w:rPr>
          <w:rFonts w:eastAsia="Times New Roman"/>
          <w:sz w:val="20"/>
          <w:szCs w:val="20"/>
          <w:lang w:eastAsia="zh-CN"/>
        </w:rPr>
      </w:pPr>
      <w:r w:rsidRPr="008C20AB">
        <w:rPr>
          <w:rFonts w:ascii="Corbel" w:hAnsi="Corbel"/>
          <w:sz w:val="20"/>
          <w:szCs w:val="20"/>
          <w:lang w:val="es-MX"/>
        </w:rPr>
        <w:t xml:space="preserve">El sistema CSU requiere que todos los estudiantes nuevos y readmitidos presentar prueba de inmunidad </w:t>
      </w:r>
      <w:r w:rsidR="003C4C14" w:rsidRPr="008C20AB">
        <w:rPr>
          <w:rFonts w:ascii="Corbel" w:hAnsi="Corbel"/>
          <w:sz w:val="20"/>
          <w:szCs w:val="20"/>
          <w:lang w:val="es-MX"/>
        </w:rPr>
        <w:t xml:space="preserve">y prueba de tuberculosis o evaluación. Por favor de visitar nuestra pagina web de </w:t>
      </w:r>
      <w:r w:rsidR="00884AE2" w:rsidRPr="008C20AB">
        <w:rPr>
          <w:rFonts w:ascii="Corbel" w:hAnsi="Corbel"/>
          <w:sz w:val="20"/>
          <w:szCs w:val="20"/>
          <w:lang w:val="es-MX"/>
        </w:rPr>
        <w:t>inmunización</w:t>
      </w:r>
      <w:r w:rsidR="003C4C14" w:rsidRPr="008C20AB">
        <w:rPr>
          <w:rFonts w:ascii="Corbel" w:hAnsi="Corbel"/>
          <w:sz w:val="20"/>
          <w:szCs w:val="20"/>
          <w:lang w:val="es-MX"/>
        </w:rPr>
        <w:t xml:space="preserve"> </w:t>
      </w:r>
      <w:hyperlink r:id="rId7" w:history="1">
        <w:r w:rsidR="008C20AB" w:rsidRPr="008C20AB">
          <w:rPr>
            <w:rStyle w:val="Hyperlink"/>
            <w:rFonts w:eastAsia="Times New Roman"/>
            <w:sz w:val="20"/>
            <w:szCs w:val="20"/>
          </w:rPr>
          <w:t>https://www.csusm.edu/shcs/immunization/index.html</w:t>
        </w:r>
      </w:hyperlink>
    </w:p>
    <w:p w14:paraId="0B1A64CB" w14:textId="281AE3E8" w:rsidR="003C4C14" w:rsidRDefault="003C4C14" w:rsidP="008C20AB">
      <w:pPr>
        <w:spacing w:line="360" w:lineRule="auto"/>
        <w:rPr>
          <w:rFonts w:ascii="Corbel" w:hAnsi="Corbel"/>
          <w:sz w:val="20"/>
          <w:szCs w:val="20"/>
          <w:lang w:val="es-MX"/>
        </w:rPr>
      </w:pPr>
      <w:r w:rsidRPr="008C20AB">
        <w:rPr>
          <w:rFonts w:ascii="Corbel" w:hAnsi="Corbel"/>
          <w:sz w:val="20"/>
          <w:szCs w:val="20"/>
          <w:lang w:val="es-MX"/>
        </w:rPr>
        <w:t xml:space="preserve">para </w:t>
      </w:r>
      <w:r w:rsidR="00884AE2" w:rsidRPr="008C20AB">
        <w:rPr>
          <w:rFonts w:ascii="Corbel" w:hAnsi="Corbel"/>
          <w:sz w:val="20"/>
          <w:szCs w:val="20"/>
          <w:lang w:val="es-MX"/>
        </w:rPr>
        <w:t>más</w:t>
      </w:r>
      <w:r w:rsidRPr="008C20AB">
        <w:rPr>
          <w:rFonts w:ascii="Corbel" w:hAnsi="Corbel"/>
          <w:sz w:val="20"/>
          <w:szCs w:val="20"/>
          <w:lang w:val="es-MX"/>
        </w:rPr>
        <w:t xml:space="preserve"> información sobre cuales vacunas son necesarias y como enviar </w:t>
      </w:r>
      <w:r w:rsidR="00884AE2" w:rsidRPr="008C20AB">
        <w:rPr>
          <w:rFonts w:ascii="Corbel" w:hAnsi="Corbel"/>
          <w:sz w:val="20"/>
          <w:szCs w:val="20"/>
          <w:lang w:val="es-MX"/>
        </w:rPr>
        <w:t xml:space="preserve">la información para verificación. Si los documentos de </w:t>
      </w:r>
      <w:bookmarkStart w:id="0" w:name="_GoBack"/>
      <w:bookmarkEnd w:id="0"/>
      <w:r w:rsidR="00884AE2" w:rsidRPr="008C20AB">
        <w:rPr>
          <w:rFonts w:ascii="Corbel" w:hAnsi="Corbel"/>
          <w:sz w:val="20"/>
          <w:szCs w:val="20"/>
          <w:lang w:val="es-MX"/>
        </w:rPr>
        <w:t>inmunización no están enviados de manera oportuna, estudiantes no van a poder registrarse para el próximo semestre.</w:t>
      </w:r>
      <w:r w:rsidR="001C1880">
        <w:rPr>
          <w:rFonts w:ascii="Corbel" w:hAnsi="Corbel"/>
          <w:sz w:val="20"/>
          <w:szCs w:val="20"/>
          <w:lang w:val="es-MX"/>
        </w:rPr>
        <w:br/>
      </w:r>
    </w:p>
    <w:p w14:paraId="7C1469AD" w14:textId="40824FC8" w:rsidR="007C4713" w:rsidRPr="003C4C14" w:rsidRDefault="007C4713" w:rsidP="001357D7">
      <w:pPr>
        <w:spacing w:line="360" w:lineRule="auto"/>
        <w:rPr>
          <w:rFonts w:ascii="Corbel" w:hAnsi="Corbel"/>
          <w:b/>
          <w:sz w:val="20"/>
          <w:szCs w:val="20"/>
          <w:u w:val="single"/>
          <w:lang w:val="es-MX"/>
        </w:rPr>
      </w:pPr>
      <w:r w:rsidRPr="003C4C14">
        <w:rPr>
          <w:rFonts w:ascii="Corbel" w:hAnsi="Corbel"/>
          <w:b/>
          <w:sz w:val="20"/>
          <w:szCs w:val="20"/>
          <w:u w:val="single"/>
          <w:lang w:val="es-MX"/>
        </w:rPr>
        <w:t xml:space="preserve">Mi estudiante está tomando un medicamento. </w:t>
      </w:r>
      <w:r w:rsidR="00884AE2" w:rsidRPr="003C4C14">
        <w:rPr>
          <w:rFonts w:ascii="Corbel" w:hAnsi="Corbel"/>
          <w:b/>
          <w:sz w:val="20"/>
          <w:szCs w:val="20"/>
          <w:u w:val="single"/>
          <w:lang w:val="es-MX"/>
        </w:rPr>
        <w:t>¿Podemos transferir esa receta a SHCS?</w:t>
      </w:r>
      <w:r w:rsidRPr="003C4C14">
        <w:rPr>
          <w:rFonts w:ascii="Corbel" w:hAnsi="Corbel"/>
          <w:b/>
          <w:sz w:val="20"/>
          <w:szCs w:val="20"/>
          <w:u w:val="single"/>
          <w:lang w:val="es-MX"/>
        </w:rPr>
        <w:t xml:space="preserve"> Además, va ver cobros a mi seguro por esa receta?</w:t>
      </w:r>
    </w:p>
    <w:p w14:paraId="36271798" w14:textId="7F23DEED" w:rsidR="001357D7" w:rsidRPr="003C4C14" w:rsidRDefault="007C4713" w:rsidP="001357D7">
      <w:pPr>
        <w:spacing w:line="360" w:lineRule="auto"/>
        <w:rPr>
          <w:rFonts w:ascii="Corbel" w:hAnsi="Corbel"/>
          <w:sz w:val="20"/>
          <w:szCs w:val="20"/>
          <w:lang w:val="es-MX"/>
        </w:rPr>
      </w:pPr>
      <w:r w:rsidRPr="003C4C14">
        <w:rPr>
          <w:rFonts w:ascii="Corbel" w:hAnsi="Corbel"/>
          <w:sz w:val="20"/>
          <w:szCs w:val="20"/>
          <w:lang w:val="es-MX"/>
        </w:rPr>
        <w:t>Dependiendo del medicamento, es posible transferir las recetas para SHCS. Si tenemos la receta, no podemos cobrarle a su seguro, pero podemos darle al estudiante un recibo por la receta que podría ser utilizado para el reembolso de su compañía de seguros.</w:t>
      </w:r>
      <w:r w:rsidR="001C1880">
        <w:rPr>
          <w:rFonts w:ascii="Corbel" w:hAnsi="Corbel"/>
          <w:sz w:val="20"/>
          <w:szCs w:val="20"/>
          <w:lang w:val="es-MX"/>
        </w:rPr>
        <w:br/>
      </w:r>
    </w:p>
    <w:p w14:paraId="14C104E7" w14:textId="77777777" w:rsidR="007C4713" w:rsidRPr="003C4C14" w:rsidRDefault="007C4713" w:rsidP="001357D7">
      <w:pPr>
        <w:spacing w:line="360" w:lineRule="auto"/>
        <w:rPr>
          <w:rFonts w:ascii="Corbel" w:hAnsi="Corbel"/>
          <w:b/>
          <w:sz w:val="20"/>
          <w:szCs w:val="20"/>
          <w:u w:val="single"/>
          <w:lang w:val="es-MX"/>
        </w:rPr>
      </w:pPr>
      <w:r w:rsidRPr="003C4C14">
        <w:rPr>
          <w:rFonts w:ascii="Corbel" w:hAnsi="Corbel"/>
          <w:b/>
          <w:sz w:val="20"/>
          <w:szCs w:val="20"/>
          <w:u w:val="single"/>
          <w:lang w:val="es-MX"/>
        </w:rPr>
        <w:t>Mi estudiante no tiene seguro de salud. ¿Usted vende un seguro de salud para estudiantes?</w:t>
      </w:r>
    </w:p>
    <w:p w14:paraId="4BE5CDDC" w14:textId="76C5D90E" w:rsidR="007C4713" w:rsidRPr="003C4C14" w:rsidRDefault="007C4713" w:rsidP="001357D7">
      <w:pPr>
        <w:spacing w:line="360" w:lineRule="auto"/>
        <w:rPr>
          <w:rFonts w:ascii="Corbel" w:hAnsi="Corbel"/>
          <w:sz w:val="20"/>
          <w:szCs w:val="20"/>
          <w:lang w:val="es-MX"/>
        </w:rPr>
      </w:pPr>
      <w:r w:rsidRPr="003C4C14">
        <w:rPr>
          <w:rFonts w:ascii="Corbel" w:hAnsi="Corbel"/>
          <w:sz w:val="20"/>
          <w:szCs w:val="20"/>
          <w:lang w:val="es-MX"/>
        </w:rPr>
        <w:t xml:space="preserve">SHCS no requiere ni vende seguros. Sin embargo, es importante que los estudiantes tengan cobertura de seguro para los servicios de emergencia y de atención especializada. </w:t>
      </w:r>
      <w:r w:rsidR="00123080" w:rsidRPr="003C4C14">
        <w:rPr>
          <w:rFonts w:ascii="Corbel" w:hAnsi="Corbel"/>
          <w:sz w:val="20"/>
          <w:szCs w:val="20"/>
          <w:lang w:val="es-MX"/>
        </w:rPr>
        <w:t xml:space="preserve">Seguro de salud asequible para estudiantes </w:t>
      </w:r>
      <w:r w:rsidR="00884AE2" w:rsidRPr="003C4C14">
        <w:rPr>
          <w:rFonts w:ascii="Corbel" w:hAnsi="Corbel"/>
          <w:sz w:val="20"/>
          <w:szCs w:val="20"/>
          <w:lang w:val="es-MX"/>
        </w:rPr>
        <w:t>Nacionales se</w:t>
      </w:r>
      <w:r w:rsidR="00123080" w:rsidRPr="003C4C14">
        <w:rPr>
          <w:rFonts w:ascii="Corbel" w:hAnsi="Corbel"/>
          <w:sz w:val="20"/>
          <w:szCs w:val="20"/>
          <w:lang w:val="es-MX"/>
        </w:rPr>
        <w:t xml:space="preserve"> puede encontrar en </w:t>
      </w:r>
      <w:r w:rsidR="0042598E">
        <w:fldChar w:fldCharType="begin"/>
      </w:r>
      <w:r w:rsidR="0042598E">
        <w:instrText xml:space="preserve"> HYPERL</w:instrText>
      </w:r>
      <w:r w:rsidR="0042598E">
        <w:instrText xml:space="preserve">INK "http://www.coveredca.com" </w:instrText>
      </w:r>
      <w:r w:rsidR="0042598E">
        <w:fldChar w:fldCharType="separate"/>
      </w:r>
      <w:r w:rsidR="00123080" w:rsidRPr="003C4C14">
        <w:rPr>
          <w:rStyle w:val="Hyperlink"/>
          <w:rFonts w:ascii="Corbel" w:hAnsi="Corbel"/>
          <w:sz w:val="20"/>
          <w:szCs w:val="20"/>
          <w:lang w:val="es-MX"/>
        </w:rPr>
        <w:t>http://www.coveredca.com</w:t>
      </w:r>
      <w:r w:rsidR="0042598E">
        <w:rPr>
          <w:rStyle w:val="Hyperlink"/>
          <w:rFonts w:ascii="Corbel" w:hAnsi="Corbel"/>
          <w:sz w:val="20"/>
          <w:szCs w:val="20"/>
          <w:lang w:val="es-MX"/>
        </w:rPr>
        <w:fldChar w:fldCharType="end"/>
      </w:r>
      <w:r w:rsidR="00123080" w:rsidRPr="003C4C14">
        <w:rPr>
          <w:rFonts w:ascii="Corbel" w:hAnsi="Corbel"/>
          <w:sz w:val="20"/>
          <w:szCs w:val="20"/>
          <w:lang w:val="es-MX"/>
        </w:rPr>
        <w:t xml:space="preserve">. Seguro de salud </w:t>
      </w:r>
      <w:r w:rsidR="00884AE2" w:rsidRPr="003C4C14">
        <w:rPr>
          <w:rFonts w:ascii="Corbel" w:hAnsi="Corbel"/>
          <w:sz w:val="20"/>
          <w:szCs w:val="20"/>
          <w:lang w:val="es-MX"/>
        </w:rPr>
        <w:t>asequible para</w:t>
      </w:r>
      <w:r w:rsidR="00123080" w:rsidRPr="003C4C14">
        <w:rPr>
          <w:rFonts w:ascii="Corbel" w:hAnsi="Corbel"/>
          <w:sz w:val="20"/>
          <w:szCs w:val="20"/>
          <w:lang w:val="es-MX"/>
        </w:rPr>
        <w:t xml:space="preserve"> estudiantes Internacionales se puede comprar en la </w:t>
      </w:r>
      <w:r w:rsidR="00884AE2" w:rsidRPr="003C4C14">
        <w:rPr>
          <w:rFonts w:ascii="Corbel" w:hAnsi="Corbel"/>
          <w:sz w:val="20"/>
          <w:szCs w:val="20"/>
          <w:lang w:val="es-MX"/>
        </w:rPr>
        <w:t>página</w:t>
      </w:r>
      <w:r w:rsidR="00123080" w:rsidRPr="003C4C14">
        <w:rPr>
          <w:rFonts w:ascii="Corbel" w:hAnsi="Corbel"/>
          <w:sz w:val="20"/>
          <w:szCs w:val="20"/>
          <w:lang w:val="es-MX"/>
        </w:rPr>
        <w:t xml:space="preserve"> de CSU Health Link.  </w:t>
      </w:r>
      <w:r w:rsidRPr="003C4C14">
        <w:rPr>
          <w:rFonts w:ascii="Corbel" w:hAnsi="Corbel"/>
          <w:sz w:val="20"/>
          <w:szCs w:val="20"/>
          <w:lang w:val="es-MX"/>
        </w:rPr>
        <w:t xml:space="preserve">Más información se puede encontrar en </w:t>
      </w:r>
      <w:r w:rsidR="0042598E">
        <w:fldChar w:fldCharType="begin"/>
      </w:r>
      <w:r w:rsidR="0042598E">
        <w:instrText xml:space="preserve"> HYPERLINK "http://www.studentinsurance.usi.com/</w:instrText>
      </w:r>
      <w:r w:rsidR="0042598E">
        <w:instrText xml:space="preserve">" </w:instrText>
      </w:r>
      <w:r w:rsidR="0042598E">
        <w:fldChar w:fldCharType="separate"/>
      </w:r>
      <w:r w:rsidR="003355E6" w:rsidRPr="003C4C14">
        <w:rPr>
          <w:rStyle w:val="Hyperlink"/>
          <w:rFonts w:ascii="Corbel" w:hAnsi="Corbel"/>
          <w:sz w:val="20"/>
          <w:szCs w:val="20"/>
          <w:lang w:val="es-MX"/>
        </w:rPr>
        <w:t>http://www.studentinsurance.usi.com/</w:t>
      </w:r>
      <w:r w:rsidRPr="003C4C14">
        <w:rPr>
          <w:rStyle w:val="Hyperlink"/>
          <w:rFonts w:ascii="Corbel" w:hAnsi="Corbel"/>
          <w:sz w:val="20"/>
          <w:szCs w:val="20"/>
          <w:lang w:val="es-MX"/>
        </w:rPr>
        <w:t>.</w:t>
      </w:r>
      <w:r w:rsidR="0042598E">
        <w:rPr>
          <w:rStyle w:val="Hyperlink"/>
          <w:rFonts w:ascii="Corbel" w:hAnsi="Corbel"/>
          <w:sz w:val="20"/>
          <w:szCs w:val="20"/>
          <w:lang w:val="es-MX"/>
        </w:rPr>
        <w:fldChar w:fldCharType="end"/>
      </w:r>
    </w:p>
    <w:p w14:paraId="4A1756C0" w14:textId="3D37FDF5" w:rsidR="001357D7" w:rsidRPr="003C4C14" w:rsidRDefault="007C4713" w:rsidP="001357D7">
      <w:pPr>
        <w:spacing w:line="360" w:lineRule="auto"/>
        <w:rPr>
          <w:rFonts w:ascii="Corbel" w:hAnsi="Corbel"/>
          <w:sz w:val="20"/>
          <w:szCs w:val="20"/>
          <w:u w:val="single"/>
          <w:lang w:val="es-MX"/>
        </w:rPr>
      </w:pPr>
      <w:r w:rsidRPr="003C4C14">
        <w:rPr>
          <w:rFonts w:ascii="Corbel" w:hAnsi="Corbel"/>
          <w:sz w:val="20"/>
          <w:szCs w:val="20"/>
          <w:lang w:val="es-MX"/>
        </w:rPr>
        <w:t xml:space="preserve">Desde el 1 de Enero de 2014, bajo la nueva ley federal, que muchos estudiantes de CSU y sus familias pueden ser elegibles para recibir asistencia financiera en la compra de un seguro de salud. En California, el cambio de seguro de salud de California se llama Cubierto. Cubierto de California es un mercado en línea para el seguro de salud asequible. Los individuos y las familias pueden calificar para asistencia financiera en el pago de los costos de la cobertura de seguro de salud. Más información se puede encontrar en </w:t>
      </w:r>
      <w:r w:rsidRPr="003C4C14">
        <w:rPr>
          <w:rFonts w:ascii="Corbel" w:hAnsi="Corbel"/>
          <w:sz w:val="20"/>
          <w:szCs w:val="20"/>
          <w:u w:val="single"/>
          <w:lang w:val="es-MX"/>
        </w:rPr>
        <w:t>www.coveredca.com</w:t>
      </w:r>
      <w:r w:rsidRPr="003C4C14">
        <w:rPr>
          <w:rFonts w:ascii="Corbel" w:hAnsi="Corbel"/>
          <w:sz w:val="20"/>
          <w:szCs w:val="20"/>
          <w:lang w:val="es-MX"/>
        </w:rPr>
        <w:t xml:space="preserve"> o </w:t>
      </w:r>
      <w:r w:rsidR="0042598E">
        <w:fldChar w:fldCharType="begin"/>
      </w:r>
      <w:r w:rsidR="0042598E">
        <w:instrText xml:space="preserve"> HYPERLINK "http://www.calstate.edu/coveredca/about/" </w:instrText>
      </w:r>
      <w:r w:rsidR="0042598E">
        <w:fldChar w:fldCharType="separate"/>
      </w:r>
      <w:r w:rsidRPr="003C4C14">
        <w:rPr>
          <w:rStyle w:val="Hyperlink"/>
          <w:rFonts w:ascii="Corbel" w:hAnsi="Corbel"/>
          <w:sz w:val="20"/>
          <w:szCs w:val="20"/>
          <w:lang w:val="es-MX"/>
        </w:rPr>
        <w:t>www.calstate.edu/coveredca/about/</w:t>
      </w:r>
      <w:r w:rsidR="0042598E">
        <w:rPr>
          <w:rStyle w:val="Hyperlink"/>
          <w:rFonts w:ascii="Corbel" w:hAnsi="Corbel"/>
          <w:sz w:val="20"/>
          <w:szCs w:val="20"/>
          <w:lang w:val="es-MX"/>
        </w:rPr>
        <w:fldChar w:fldCharType="end"/>
      </w:r>
      <w:r w:rsidRPr="003C4C14">
        <w:rPr>
          <w:rFonts w:ascii="Corbel" w:hAnsi="Corbel"/>
          <w:sz w:val="20"/>
          <w:szCs w:val="20"/>
          <w:u w:val="single"/>
          <w:lang w:val="es-MX"/>
        </w:rPr>
        <w:t>.</w:t>
      </w:r>
      <w:r w:rsidR="001C1880">
        <w:rPr>
          <w:rFonts w:ascii="Corbel" w:hAnsi="Corbel"/>
          <w:sz w:val="20"/>
          <w:szCs w:val="20"/>
          <w:u w:val="single"/>
          <w:lang w:val="es-MX"/>
        </w:rPr>
        <w:br/>
      </w:r>
    </w:p>
    <w:p w14:paraId="7C67D7D1" w14:textId="77777777" w:rsidR="007C4713" w:rsidRPr="003C4C14" w:rsidRDefault="007C4713" w:rsidP="001357D7">
      <w:pPr>
        <w:spacing w:line="360" w:lineRule="auto"/>
        <w:rPr>
          <w:rFonts w:ascii="Corbel" w:hAnsi="Corbel"/>
          <w:b/>
          <w:sz w:val="20"/>
          <w:szCs w:val="20"/>
          <w:u w:val="single"/>
          <w:lang w:val="es-MX"/>
        </w:rPr>
      </w:pPr>
      <w:r w:rsidRPr="003C4C14">
        <w:rPr>
          <w:rFonts w:ascii="Corbel" w:hAnsi="Corbel"/>
          <w:b/>
          <w:sz w:val="20"/>
          <w:szCs w:val="20"/>
          <w:u w:val="single"/>
          <w:lang w:val="es-MX"/>
        </w:rPr>
        <w:t>¿Hay otros requisitos que deben finalizar?</w:t>
      </w:r>
    </w:p>
    <w:p w14:paraId="36CF657C" w14:textId="5393A2DE" w:rsidR="007C4713" w:rsidRPr="003C4C14" w:rsidRDefault="007C4713" w:rsidP="001357D7">
      <w:pPr>
        <w:spacing w:line="360" w:lineRule="auto"/>
        <w:rPr>
          <w:rFonts w:ascii="Corbel" w:hAnsi="Corbel"/>
          <w:sz w:val="20"/>
          <w:szCs w:val="20"/>
          <w:lang w:val="es-MX"/>
        </w:rPr>
      </w:pPr>
      <w:r w:rsidRPr="003C4C14">
        <w:rPr>
          <w:rFonts w:ascii="Corbel" w:hAnsi="Corbel"/>
          <w:sz w:val="20"/>
          <w:szCs w:val="20"/>
          <w:lang w:val="es-MX"/>
        </w:rPr>
        <w:t xml:space="preserve">Sí. </w:t>
      </w:r>
      <w:r w:rsidR="00884AE2" w:rsidRPr="003C4C14">
        <w:rPr>
          <w:rFonts w:ascii="Corbel" w:hAnsi="Corbel"/>
          <w:sz w:val="20"/>
          <w:szCs w:val="20"/>
          <w:lang w:val="es-MX"/>
        </w:rPr>
        <w:t>¡Todos los estudiantes entrantes de primer año deben completar una formación on-line sobre el alcohol y la violencia sexual llamada Ya No!</w:t>
      </w:r>
      <w:r w:rsidRPr="003C4C14">
        <w:rPr>
          <w:rFonts w:ascii="Corbel" w:hAnsi="Corbel"/>
          <w:sz w:val="20"/>
          <w:szCs w:val="20"/>
          <w:lang w:val="es-MX"/>
        </w:rPr>
        <w:t xml:space="preserve"> Los estudiantes recibirán una notificación de correo electrónico a través de su cuenta de correo electrónico del campus a principios d</w:t>
      </w:r>
      <w:r w:rsidR="001935CF" w:rsidRPr="003C4C14">
        <w:rPr>
          <w:rFonts w:ascii="Corbel" w:hAnsi="Corbel"/>
          <w:sz w:val="20"/>
          <w:szCs w:val="20"/>
          <w:lang w:val="es-MX"/>
        </w:rPr>
        <w:t>el mes de Agosto 20</w:t>
      </w:r>
      <w:r w:rsidR="00344773" w:rsidRPr="003C4C14">
        <w:rPr>
          <w:rFonts w:ascii="Corbel" w:hAnsi="Corbel"/>
          <w:sz w:val="20"/>
          <w:szCs w:val="20"/>
          <w:lang w:val="es-MX"/>
        </w:rPr>
        <w:t>20</w:t>
      </w:r>
      <w:r w:rsidRPr="003C4C14">
        <w:rPr>
          <w:rFonts w:ascii="Corbel" w:hAnsi="Corbel"/>
          <w:sz w:val="20"/>
          <w:szCs w:val="20"/>
          <w:lang w:val="es-MX"/>
        </w:rPr>
        <w:t>, con instrucciones para acceder al programa y la fecha de terminación requerida.</w:t>
      </w:r>
      <w:r w:rsidR="00502D4B">
        <w:rPr>
          <w:rFonts w:ascii="Corbel" w:hAnsi="Corbel"/>
          <w:sz w:val="20"/>
          <w:szCs w:val="20"/>
          <w:lang w:val="es-MX"/>
        </w:rPr>
        <w:br/>
      </w:r>
    </w:p>
    <w:p w14:paraId="4D7529ED" w14:textId="77777777" w:rsidR="007C4713" w:rsidRPr="003C4C14" w:rsidRDefault="007C4713" w:rsidP="001357D7">
      <w:pPr>
        <w:spacing w:line="360" w:lineRule="auto"/>
        <w:rPr>
          <w:rFonts w:ascii="Corbel" w:hAnsi="Corbel"/>
          <w:b/>
          <w:sz w:val="20"/>
          <w:szCs w:val="20"/>
          <w:u w:val="single"/>
          <w:lang w:val="es-MX"/>
        </w:rPr>
      </w:pPr>
      <w:r w:rsidRPr="003C4C14">
        <w:rPr>
          <w:rFonts w:ascii="Corbel" w:hAnsi="Corbel"/>
          <w:b/>
          <w:sz w:val="20"/>
          <w:szCs w:val="20"/>
          <w:u w:val="single"/>
          <w:lang w:val="es-MX"/>
        </w:rPr>
        <w:t>¿Dónde puedo encontrar más información sobre SHCS?</w:t>
      </w:r>
    </w:p>
    <w:p w14:paraId="5ADA4C72" w14:textId="136C436B" w:rsidR="001C1880" w:rsidRDefault="007C4713" w:rsidP="001C1880">
      <w:pPr>
        <w:spacing w:line="360" w:lineRule="auto"/>
        <w:rPr>
          <w:rFonts w:ascii="Corbel" w:hAnsi="Corbel"/>
          <w:sz w:val="20"/>
          <w:szCs w:val="20"/>
        </w:rPr>
      </w:pPr>
      <w:proofErr w:type="spellStart"/>
      <w:r w:rsidRPr="007C4713">
        <w:rPr>
          <w:rFonts w:ascii="Corbel" w:hAnsi="Corbel"/>
          <w:sz w:val="20"/>
          <w:szCs w:val="20"/>
        </w:rPr>
        <w:t>Sitio</w:t>
      </w:r>
      <w:proofErr w:type="spellEnd"/>
      <w:r w:rsidRPr="007C4713">
        <w:rPr>
          <w:rFonts w:ascii="Corbel" w:hAnsi="Corbel"/>
          <w:sz w:val="20"/>
          <w:szCs w:val="20"/>
        </w:rPr>
        <w:t xml:space="preserve"> web: </w:t>
      </w:r>
      <w:hyperlink r:id="rId8" w:history="1">
        <w:r w:rsidRPr="003355E6">
          <w:rPr>
            <w:rStyle w:val="Hyperlink"/>
            <w:rFonts w:ascii="Corbel" w:hAnsi="Corbel"/>
            <w:sz w:val="20"/>
            <w:szCs w:val="20"/>
          </w:rPr>
          <w:t>www.csusm.edu/shcs</w:t>
        </w:r>
      </w:hyperlink>
      <w:r w:rsidR="001C1880">
        <w:rPr>
          <w:rFonts w:ascii="Corbel" w:hAnsi="Corbel"/>
          <w:sz w:val="20"/>
          <w:szCs w:val="20"/>
        </w:rPr>
        <w:t xml:space="preserve">      F</w:t>
      </w:r>
      <w:r w:rsidR="001C1880" w:rsidRPr="007C4713">
        <w:rPr>
          <w:rFonts w:ascii="Corbel" w:hAnsi="Corbel"/>
          <w:sz w:val="20"/>
          <w:szCs w:val="20"/>
        </w:rPr>
        <w:t xml:space="preserve">acebook: </w:t>
      </w:r>
      <w:hyperlink r:id="rId9" w:history="1">
        <w:r w:rsidR="001C1880" w:rsidRPr="00DE1F65">
          <w:rPr>
            <w:rStyle w:val="Hyperlink"/>
            <w:rFonts w:ascii="Corbel" w:hAnsi="Corbel"/>
            <w:sz w:val="20"/>
            <w:szCs w:val="20"/>
          </w:rPr>
          <w:t>www.facebook.com/csusmhope</w:t>
        </w:r>
      </w:hyperlink>
      <w:r w:rsidR="001C1880">
        <w:rPr>
          <w:rFonts w:ascii="Corbel" w:hAnsi="Corbel"/>
          <w:sz w:val="20"/>
          <w:szCs w:val="20"/>
        </w:rPr>
        <w:t xml:space="preserve"> </w:t>
      </w:r>
      <w:r w:rsidR="001C1880">
        <w:rPr>
          <w:rFonts w:ascii="Corbel" w:hAnsi="Corbel"/>
          <w:sz w:val="20"/>
          <w:szCs w:val="20"/>
        </w:rPr>
        <w:t xml:space="preserve">     Instagr</w:t>
      </w:r>
      <w:r w:rsidR="001C1880">
        <w:rPr>
          <w:rFonts w:ascii="Corbel" w:hAnsi="Corbel"/>
          <w:sz w:val="20"/>
          <w:szCs w:val="20"/>
        </w:rPr>
        <w:t>am</w:t>
      </w:r>
      <w:r w:rsidR="001C1880">
        <w:rPr>
          <w:rFonts w:ascii="Corbel" w:hAnsi="Corbel"/>
          <w:sz w:val="20"/>
          <w:szCs w:val="20"/>
        </w:rPr>
        <w:t xml:space="preserve">: </w:t>
      </w:r>
      <w:hyperlink r:id="rId10" w:history="1">
        <w:r w:rsidR="001C1880" w:rsidRPr="00DE1F65">
          <w:rPr>
            <w:rStyle w:val="Hyperlink"/>
            <w:rFonts w:ascii="Corbel" w:hAnsi="Corbel"/>
            <w:sz w:val="20"/>
            <w:szCs w:val="20"/>
          </w:rPr>
          <w:t>www.instagram.com/csusmhope/</w:t>
        </w:r>
      </w:hyperlink>
    </w:p>
    <w:sectPr w:rsidR="001C1880" w:rsidSect="001357D7">
      <w:headerReference w:type="first" r:id="rId11"/>
      <w:footerReference w:type="first" r:id="rId12"/>
      <w:pgSz w:w="12240" w:h="15840"/>
      <w:pgMar w:top="720" w:right="720" w:bottom="720" w:left="720" w:header="576"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21461" w14:textId="77777777" w:rsidR="0042598E" w:rsidRDefault="0042598E">
      <w:r>
        <w:separator/>
      </w:r>
    </w:p>
  </w:endnote>
  <w:endnote w:type="continuationSeparator" w:id="0">
    <w:p w14:paraId="791993BB" w14:textId="77777777" w:rsidR="0042598E" w:rsidRDefault="0042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8D0C0" w14:textId="77777777" w:rsidR="003773AB" w:rsidRPr="00EB4D59" w:rsidRDefault="00180133" w:rsidP="003773AB">
    <w:pPr>
      <w:pStyle w:val="Footer"/>
      <w:tabs>
        <w:tab w:val="clear" w:pos="4320"/>
        <w:tab w:val="clear" w:pos="8640"/>
        <w:tab w:val="center" w:pos="4680"/>
      </w:tabs>
      <w:spacing w:line="360" w:lineRule="auto"/>
      <w:jc w:val="center"/>
      <w:rPr>
        <w:rFonts w:ascii="Corbel" w:hAnsi="Corbel"/>
        <w:b/>
        <w:bCs/>
        <w:sz w:val="14"/>
      </w:rPr>
    </w:pPr>
    <w:r>
      <w:rPr>
        <w:noProof/>
        <w:sz w:val="12"/>
        <w:lang w:eastAsia="zh-CN"/>
      </w:rPr>
      <mc:AlternateContent>
        <mc:Choice Requires="wps">
          <w:drawing>
            <wp:anchor distT="0" distB="0" distL="114300" distR="114300" simplePos="0" relativeHeight="251658240" behindDoc="0" locked="0" layoutInCell="1" allowOverlap="1" wp14:anchorId="3206C529" wp14:editId="48C6755C">
              <wp:simplePos x="0" y="0"/>
              <wp:positionH relativeFrom="column">
                <wp:posOffset>-457200</wp:posOffset>
              </wp:positionH>
              <wp:positionV relativeFrom="paragraph">
                <wp:posOffset>-154305</wp:posOffset>
              </wp:positionV>
              <wp:extent cx="6858000" cy="0"/>
              <wp:effectExtent l="9525" t="7620" r="9525" b="114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4DA3BC"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5pt" to="7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" strokeweight=".5pt">
              <v:shadow opacity="22938f" offset="0"/>
            </v:line>
          </w:pict>
        </mc:Fallback>
      </mc:AlternateContent>
    </w:r>
    <w:r w:rsidR="003773AB" w:rsidRPr="00EB4D59">
      <w:rPr>
        <w:rFonts w:ascii="Corbel" w:hAnsi="Corbel"/>
        <w:b/>
        <w:bCs/>
        <w:sz w:val="14"/>
      </w:rPr>
      <w:t>The California State University</w:t>
    </w:r>
  </w:p>
  <w:p w14:paraId="0C8CF7B2" w14:textId="77777777" w:rsidR="003773AB" w:rsidRPr="00E17140" w:rsidRDefault="003773AB" w:rsidP="003773AB">
    <w:pPr>
      <w:pStyle w:val="Footer"/>
      <w:tabs>
        <w:tab w:val="clear" w:pos="4320"/>
        <w:tab w:val="clear" w:pos="8640"/>
        <w:tab w:val="center" w:pos="4680"/>
      </w:tabs>
      <w:spacing w:line="360" w:lineRule="auto"/>
      <w:jc w:val="center"/>
      <w:rPr>
        <w:rFonts w:ascii="Corbel" w:hAnsi="Corbel"/>
        <w:sz w:val="12"/>
      </w:rPr>
    </w:pPr>
    <w:r w:rsidRPr="00E17140">
      <w:rPr>
        <w:rFonts w:ascii="Corbel" w:hAnsi="Corbel"/>
        <w:sz w:val="12"/>
      </w:rPr>
      <w:t xml:space="preserve">Bakersfield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Channel Islands</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Chico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Dominguez Hills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w:t>
    </w:r>
    <w:r>
      <w:rPr>
        <w:rFonts w:ascii="Corbel" w:hAnsi="Corbel"/>
        <w:sz w:val="12"/>
      </w:rPr>
      <w:t xml:space="preserve">East Bay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Fresno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 xml:space="preserve">   Fullerton </w:t>
    </w:r>
    <w:r>
      <w:rPr>
        <w:rFonts w:ascii="Corbel" w:hAnsi="Corbel"/>
        <w:sz w:val="12"/>
      </w:rPr>
      <w:t xml:space="preserve">   </w:t>
    </w:r>
    <w:r w:rsidRPr="00E17140">
      <w:rPr>
        <w:rFonts w:ascii="Corbel" w:hAnsi="Corbel"/>
        <w:sz w:val="12"/>
      </w:rPr>
      <w:t>|</w:t>
    </w:r>
    <w:r>
      <w:rPr>
        <w:rFonts w:ascii="Corbel" w:hAnsi="Corbel"/>
        <w:sz w:val="12"/>
      </w:rPr>
      <w:t xml:space="preserve"> </w:t>
    </w:r>
    <w:r w:rsidRPr="00E17140">
      <w:rPr>
        <w:rFonts w:ascii="Corbel" w:hAnsi="Corbel"/>
        <w:sz w:val="12"/>
      </w:rPr>
      <w:t xml:space="preserve">   Humboldt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Long Beach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Los Angeles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Maritime Academy</w:t>
    </w:r>
    <w:r w:rsidRPr="00E17140">
      <w:rPr>
        <w:rFonts w:ascii="Corbel" w:hAnsi="Corbel"/>
        <w:sz w:val="12"/>
      </w:rPr>
      <w:br/>
      <w:t xml:space="preserve">Monterey Bay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Northridge</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Pomona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Sacramento</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San Bernardino</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Diego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Francisco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San Jose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Luis Obispo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Marcos</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Sonoma  </w:t>
    </w:r>
    <w:r>
      <w:rPr>
        <w:rFonts w:ascii="Corbel" w:hAnsi="Corbel"/>
        <w:sz w:val="12"/>
      </w:rPr>
      <w:t xml:space="preserve"> </w:t>
    </w:r>
    <w:r w:rsidRPr="00E17140">
      <w:rPr>
        <w:rFonts w:ascii="Corbel" w:hAnsi="Corbel"/>
        <w:sz w:val="12"/>
      </w:rPr>
      <w:t xml:space="preserve"> | </w:t>
    </w:r>
    <w:r>
      <w:rPr>
        <w:rFonts w:ascii="Corbel" w:hAnsi="Corbel"/>
        <w:sz w:val="12"/>
      </w:rPr>
      <w:t xml:space="preserve">   Stanislaus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DE8C7" w14:textId="77777777" w:rsidR="0042598E" w:rsidRDefault="0042598E">
      <w:r>
        <w:separator/>
      </w:r>
    </w:p>
  </w:footnote>
  <w:footnote w:type="continuationSeparator" w:id="0">
    <w:p w14:paraId="02F04CCA" w14:textId="77777777" w:rsidR="0042598E" w:rsidRDefault="004259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DF07" w14:textId="77777777" w:rsidR="003773AB" w:rsidRDefault="0066724C" w:rsidP="003773AB">
    <w:pPr>
      <w:pStyle w:val="Header"/>
      <w:jc w:val="center"/>
    </w:pPr>
    <w:r>
      <w:rPr>
        <w:noProof/>
        <w:lang w:eastAsia="zh-CN"/>
      </w:rPr>
      <w:drawing>
        <wp:inline distT="0" distB="0" distL="0" distR="0" wp14:anchorId="13306A4A" wp14:editId="436A50B4">
          <wp:extent cx="4572000" cy="502920"/>
          <wp:effectExtent l="19050" t="0" r="0" b="0"/>
          <wp:docPr id="4" name="Picture 4" descr="csusmLogo_FullNameHillsLeft_Gener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GeneralBlack"/>
                  <pic:cNvPicPr>
                    <a:picLocks noChangeAspect="1" noChangeArrowheads="1"/>
                  </pic:cNvPicPr>
                </pic:nvPicPr>
                <pic:blipFill>
                  <a:blip r:embed="rId1"/>
                  <a:srcRect/>
                  <a:stretch>
                    <a:fillRect/>
                  </a:stretch>
                </pic:blipFill>
                <pic:spPr bwMode="auto">
                  <a:xfrm>
                    <a:off x="0" y="0"/>
                    <a:ext cx="4572000" cy="502920"/>
                  </a:xfrm>
                  <a:prstGeom prst="rect">
                    <a:avLst/>
                  </a:prstGeom>
                  <a:noFill/>
                  <a:ln w="9525">
                    <a:noFill/>
                    <a:miter lim="800000"/>
                    <a:headEnd/>
                    <a:tailEnd/>
                  </a:ln>
                </pic:spPr>
              </pic:pic>
            </a:graphicData>
          </a:graphic>
        </wp:inline>
      </w:drawing>
    </w:r>
  </w:p>
  <w:p w14:paraId="7AF1D9F2" w14:textId="77777777" w:rsidR="003773AB" w:rsidRDefault="003773AB" w:rsidP="003773AB">
    <w:pPr>
      <w:pStyle w:val="Header"/>
      <w:jc w:val="center"/>
    </w:pPr>
  </w:p>
  <w:p w14:paraId="2B4300EB" w14:textId="77777777" w:rsidR="003773AB" w:rsidRPr="00AF3DFC" w:rsidRDefault="00180133" w:rsidP="003773AB">
    <w:pPr>
      <w:pStyle w:val="Header"/>
      <w:spacing w:line="360" w:lineRule="auto"/>
      <w:jc w:val="center"/>
      <w:rPr>
        <w:rFonts w:ascii="Corbel" w:hAnsi="Corbel"/>
        <w:sz w:val="16"/>
      </w:rPr>
    </w:pPr>
    <w:r>
      <w:rPr>
        <w:rFonts w:ascii="Corbel" w:hAnsi="Corbel"/>
        <w:noProof/>
        <w:sz w:val="16"/>
        <w:lang w:eastAsia="zh-CN"/>
      </w:rPr>
      <mc:AlternateContent>
        <mc:Choice Requires="wps">
          <w:drawing>
            <wp:anchor distT="0" distB="0" distL="114300" distR="114300" simplePos="0" relativeHeight="251657216" behindDoc="0" locked="0" layoutInCell="1" allowOverlap="1" wp14:anchorId="60A6EF97" wp14:editId="7F426AC3">
              <wp:simplePos x="0" y="0"/>
              <wp:positionH relativeFrom="column">
                <wp:posOffset>-457200</wp:posOffset>
              </wp:positionH>
              <wp:positionV relativeFrom="paragraph">
                <wp:posOffset>503555</wp:posOffset>
              </wp:positionV>
              <wp:extent cx="6858000" cy="0"/>
              <wp:effectExtent l="9525" t="8255" r="9525" b="1079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EE405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65pt" to="7in,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" strokeweight=".5pt">
              <v:shadow opacity="22938f" offset="0"/>
            </v:line>
          </w:pict>
        </mc:Fallback>
      </mc:AlternateContent>
    </w:r>
    <w:r w:rsidR="00B92D4D" w:rsidRPr="00CE2E3C">
      <w:rPr>
        <w:rFonts w:ascii="Corbel" w:hAnsi="Corbel"/>
        <w:sz w:val="16"/>
      </w:rPr>
      <w:t>Student Health &amp; Counseling Services</w:t>
    </w:r>
    <w:r w:rsidR="003773AB" w:rsidRPr="00240EE6">
      <w:rPr>
        <w:rFonts w:ascii="Corbel" w:hAnsi="Corbel"/>
        <w:sz w:val="16"/>
      </w:rPr>
      <w:t xml:space="preserve"> </w:t>
    </w:r>
    <w:r w:rsidR="003773AB">
      <w:rPr>
        <w:rFonts w:ascii="Corbel" w:hAnsi="Corbel"/>
        <w:sz w:val="16"/>
      </w:rPr>
      <w:t xml:space="preserve"> </w:t>
    </w:r>
    <w:r w:rsidR="00B92D4D">
      <w:rPr>
        <w:rFonts w:ascii="Corbel" w:hAnsi="Corbel"/>
        <w:sz w:val="16"/>
      </w:rPr>
      <w:t xml:space="preserve">   </w:t>
    </w:r>
    <w:r w:rsidR="003773AB">
      <w:rPr>
        <w:rFonts w:ascii="Corbel" w:hAnsi="Corbel"/>
        <w:sz w:val="16"/>
      </w:rPr>
      <w:t>California Sta</w:t>
    </w:r>
    <w:r w:rsidR="00B92D4D">
      <w:rPr>
        <w:rFonts w:ascii="Corbel" w:hAnsi="Corbel"/>
        <w:sz w:val="16"/>
      </w:rPr>
      <w:t xml:space="preserve">te University San Marcos   </w:t>
    </w:r>
    <w:r w:rsidR="003773AB" w:rsidRPr="00240EE6">
      <w:rPr>
        <w:rFonts w:ascii="Corbel" w:hAnsi="Corbel"/>
        <w:sz w:val="16"/>
      </w:rPr>
      <w:t>333</w:t>
    </w:r>
    <w:r w:rsidR="003773AB">
      <w:rPr>
        <w:rFonts w:ascii="Corbel" w:hAnsi="Corbel"/>
        <w:sz w:val="16"/>
      </w:rPr>
      <w:t xml:space="preserve"> S. Twin Oaks Valley Road</w:t>
    </w:r>
    <w:r w:rsidR="00B92D4D">
      <w:rPr>
        <w:rFonts w:ascii="Corbel" w:hAnsi="Corbel"/>
        <w:sz w:val="16"/>
      </w:rPr>
      <w:t xml:space="preserve">      </w:t>
    </w:r>
    <w:r w:rsidR="003773AB">
      <w:rPr>
        <w:rFonts w:ascii="Corbel" w:hAnsi="Corbel"/>
        <w:sz w:val="16"/>
      </w:rPr>
      <w:t>San Marcos, CA 92096-0001</w:t>
    </w:r>
    <w:r w:rsidR="003773AB">
      <w:rPr>
        <w:rFonts w:ascii="Corbel" w:hAnsi="Corbel"/>
        <w:sz w:val="16"/>
      </w:rPr>
      <w:br/>
    </w:r>
    <w:r w:rsidR="003773AB" w:rsidRPr="00A43171">
      <w:rPr>
        <w:rFonts w:ascii="Corbel" w:hAnsi="Corbel"/>
        <w:b/>
        <w:sz w:val="16"/>
      </w:rPr>
      <w:t>Tel:</w:t>
    </w:r>
    <w:r w:rsidR="003773AB">
      <w:rPr>
        <w:rFonts w:ascii="Corbel" w:hAnsi="Corbel"/>
        <w:sz w:val="16"/>
      </w:rPr>
      <w:t xml:space="preserve"> </w:t>
    </w:r>
    <w:r w:rsidR="003773AB" w:rsidRPr="00240EE6">
      <w:rPr>
        <w:rFonts w:ascii="Corbel" w:hAnsi="Corbel"/>
        <w:sz w:val="16"/>
      </w:rPr>
      <w:t>760.75</w:t>
    </w:r>
    <w:r w:rsidR="003773AB">
      <w:rPr>
        <w:rFonts w:ascii="Corbel" w:hAnsi="Corbel"/>
        <w:sz w:val="16"/>
      </w:rPr>
      <w:t>0.</w:t>
    </w:r>
    <w:r w:rsidR="00B92D4D">
      <w:rPr>
        <w:rFonts w:ascii="Corbel" w:hAnsi="Corbel"/>
        <w:sz w:val="16"/>
      </w:rPr>
      <w:t>4915</w:t>
    </w:r>
    <w:r w:rsidR="003773AB">
      <w:rPr>
        <w:rFonts w:ascii="Corbel" w:hAnsi="Corbel"/>
        <w:sz w:val="16"/>
      </w:rPr>
      <w:t xml:space="preserve">       </w:t>
    </w:r>
    <w:r w:rsidR="003773AB" w:rsidRPr="00A43171">
      <w:rPr>
        <w:rFonts w:ascii="Corbel" w:hAnsi="Corbel"/>
        <w:b/>
        <w:sz w:val="16"/>
      </w:rPr>
      <w:t>Fax:</w:t>
    </w:r>
    <w:r w:rsidR="003773AB">
      <w:rPr>
        <w:rFonts w:ascii="Corbel" w:hAnsi="Corbel"/>
        <w:sz w:val="16"/>
      </w:rPr>
      <w:t xml:space="preserve"> 760.750.</w:t>
    </w:r>
    <w:r w:rsidR="00E36F6B">
      <w:rPr>
        <w:rFonts w:ascii="Corbel" w:hAnsi="Corbel"/>
        <w:sz w:val="16"/>
      </w:rPr>
      <w:t>3181</w:t>
    </w:r>
    <w:r w:rsidR="003773AB">
      <w:rPr>
        <w:rFonts w:ascii="Corbel" w:hAnsi="Corbel"/>
        <w:sz w:val="16"/>
      </w:rPr>
      <w:t xml:space="preserve">        </w:t>
    </w:r>
    <w:r w:rsidR="00B92D4D">
      <w:rPr>
        <w:rFonts w:ascii="Corbel" w:hAnsi="Corbel"/>
        <w:sz w:val="16"/>
      </w:rPr>
      <w:t>shcs</w:t>
    </w:r>
    <w:r w:rsidR="003773AB" w:rsidRPr="000D6087">
      <w:rPr>
        <w:rFonts w:ascii="Corbel" w:hAnsi="Corbel"/>
        <w:sz w:val="16"/>
      </w:rPr>
      <w:t>@csusm.edu</w:t>
    </w:r>
    <w:r w:rsidR="003773AB">
      <w:rPr>
        <w:rFonts w:ascii="Corbel" w:hAnsi="Corbel"/>
        <w:sz w:val="16"/>
      </w:rPr>
      <w:t xml:space="preserve">        </w:t>
    </w:r>
    <w:r w:rsidR="003773AB" w:rsidRPr="00AF3DFC">
      <w:rPr>
        <w:rFonts w:ascii="Corbel" w:hAnsi="Corbel"/>
        <w:sz w:val="16"/>
      </w:rPr>
      <w:t>www.csusm.edu/</w:t>
    </w:r>
    <w:r w:rsidR="00B92D4D">
      <w:rPr>
        <w:rFonts w:ascii="Corbel" w:hAnsi="Corbel"/>
        <w:sz w:val="16"/>
      </w:rPr>
      <w:t>shcs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D6BDD"/>
    <w:multiLevelType w:val="hybridMultilevel"/>
    <w:tmpl w:val="BE0AF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5540D8E"/>
    <w:multiLevelType w:val="hybridMultilevel"/>
    <w:tmpl w:val="3F60D5C4"/>
    <w:lvl w:ilvl="0" w:tplc="EBEAF1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29"/>
    <w:rsid w:val="00030E24"/>
    <w:rsid w:val="000913AA"/>
    <w:rsid w:val="00112EF2"/>
    <w:rsid w:val="00123080"/>
    <w:rsid w:val="001357D7"/>
    <w:rsid w:val="00177180"/>
    <w:rsid w:val="00180133"/>
    <w:rsid w:val="00193057"/>
    <w:rsid w:val="001935CF"/>
    <w:rsid w:val="001C1880"/>
    <w:rsid w:val="00294B32"/>
    <w:rsid w:val="002C67FF"/>
    <w:rsid w:val="002D00C8"/>
    <w:rsid w:val="002D6224"/>
    <w:rsid w:val="00333F01"/>
    <w:rsid w:val="003355E6"/>
    <w:rsid w:val="00344773"/>
    <w:rsid w:val="003773AB"/>
    <w:rsid w:val="003B4D6D"/>
    <w:rsid w:val="003C4C14"/>
    <w:rsid w:val="003D1E09"/>
    <w:rsid w:val="00412555"/>
    <w:rsid w:val="00421A0E"/>
    <w:rsid w:val="0042598E"/>
    <w:rsid w:val="004963A7"/>
    <w:rsid w:val="004D1E07"/>
    <w:rsid w:val="004F44E7"/>
    <w:rsid w:val="00502D4B"/>
    <w:rsid w:val="005628FD"/>
    <w:rsid w:val="00586A4A"/>
    <w:rsid w:val="0066724C"/>
    <w:rsid w:val="00670572"/>
    <w:rsid w:val="007C4713"/>
    <w:rsid w:val="00830AD9"/>
    <w:rsid w:val="00871D9B"/>
    <w:rsid w:val="0088185B"/>
    <w:rsid w:val="00884AE2"/>
    <w:rsid w:val="008C20AB"/>
    <w:rsid w:val="008D58D1"/>
    <w:rsid w:val="009774C2"/>
    <w:rsid w:val="00A14E2C"/>
    <w:rsid w:val="00A470C4"/>
    <w:rsid w:val="00B90274"/>
    <w:rsid w:val="00B92D4D"/>
    <w:rsid w:val="00BB20C2"/>
    <w:rsid w:val="00CA2E62"/>
    <w:rsid w:val="00CE2E3C"/>
    <w:rsid w:val="00D837F4"/>
    <w:rsid w:val="00DB76E3"/>
    <w:rsid w:val="00DC3F29"/>
    <w:rsid w:val="00DE638C"/>
    <w:rsid w:val="00E36F6B"/>
    <w:rsid w:val="00F732F8"/>
    <w:rsid w:val="00F7669C"/>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B99F8"/>
  <w15:docId w15:val="{A914A470-6D9E-4F81-9765-BD08E07A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29"/>
    <w:pPr>
      <w:tabs>
        <w:tab w:val="center" w:pos="4320"/>
        <w:tab w:val="right" w:pos="8640"/>
      </w:tabs>
    </w:pPr>
  </w:style>
  <w:style w:type="character" w:customStyle="1" w:styleId="HeaderChar">
    <w:name w:val="Header Char"/>
    <w:basedOn w:val="DefaultParagraphFont"/>
    <w:link w:val="Header"/>
    <w:uiPriority w:val="99"/>
    <w:rsid w:val="00DC3F29"/>
  </w:style>
  <w:style w:type="paragraph" w:styleId="Footer">
    <w:name w:val="footer"/>
    <w:basedOn w:val="Normal"/>
    <w:link w:val="FooterChar"/>
    <w:uiPriority w:val="99"/>
    <w:unhideWhenUsed/>
    <w:rsid w:val="00DC3F29"/>
    <w:pPr>
      <w:tabs>
        <w:tab w:val="center" w:pos="4320"/>
        <w:tab w:val="right" w:pos="8640"/>
      </w:tabs>
    </w:pPr>
  </w:style>
  <w:style w:type="character" w:customStyle="1" w:styleId="FooterChar">
    <w:name w:val="Footer Char"/>
    <w:basedOn w:val="DefaultParagraphFont"/>
    <w:link w:val="Footer"/>
    <w:uiPriority w:val="99"/>
    <w:rsid w:val="00DC3F29"/>
  </w:style>
  <w:style w:type="table" w:styleId="TableGrid">
    <w:name w:val="Table Grid"/>
    <w:basedOn w:val="TableNormal"/>
    <w:uiPriority w:val="1"/>
    <w:rsid w:val="00DC3F29"/>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4D473E"/>
    <w:rPr>
      <w:color w:val="0000FF"/>
      <w:u w:val="single"/>
    </w:rPr>
  </w:style>
  <w:style w:type="character" w:styleId="FollowedHyperlink">
    <w:name w:val="FollowedHyperlink"/>
    <w:basedOn w:val="DefaultParagraphFont"/>
    <w:rsid w:val="000D6087"/>
    <w:rPr>
      <w:color w:val="800080"/>
      <w:u w:val="single"/>
    </w:rPr>
  </w:style>
  <w:style w:type="paragraph" w:styleId="BalloonText">
    <w:name w:val="Balloon Text"/>
    <w:basedOn w:val="Normal"/>
    <w:link w:val="BalloonTextChar"/>
    <w:rsid w:val="008D58D1"/>
    <w:rPr>
      <w:rFonts w:ascii="Tahoma" w:hAnsi="Tahoma" w:cs="Tahoma"/>
      <w:sz w:val="16"/>
      <w:szCs w:val="16"/>
    </w:rPr>
  </w:style>
  <w:style w:type="character" w:customStyle="1" w:styleId="BalloonTextChar">
    <w:name w:val="Balloon Text Char"/>
    <w:basedOn w:val="DefaultParagraphFont"/>
    <w:link w:val="BalloonText"/>
    <w:rsid w:val="008D58D1"/>
    <w:rPr>
      <w:rFonts w:ascii="Tahoma" w:hAnsi="Tahoma" w:cs="Tahoma"/>
      <w:sz w:val="16"/>
      <w:szCs w:val="16"/>
    </w:rPr>
  </w:style>
  <w:style w:type="paragraph" w:styleId="ListParagraph">
    <w:name w:val="List Paragraph"/>
    <w:basedOn w:val="Normal"/>
    <w:qFormat/>
    <w:rsid w:val="00F732F8"/>
    <w:pPr>
      <w:ind w:left="720"/>
      <w:contextualSpacing/>
    </w:pPr>
  </w:style>
  <w:style w:type="character" w:customStyle="1" w:styleId="UnresolvedMention">
    <w:name w:val="Unresolved Mention"/>
    <w:basedOn w:val="DefaultParagraphFont"/>
    <w:uiPriority w:val="99"/>
    <w:semiHidden/>
    <w:unhideWhenUsed/>
    <w:rsid w:val="00344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6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susm.edu/shcs/immunization/index.html" TargetMode="External"/><Relationship Id="rId8" Type="http://schemas.openxmlformats.org/officeDocument/2006/relationships/hyperlink" Target="file:///\\csusmnt\shs\Orientation%20Booklet\www.csusm.edu\shcs" TargetMode="External"/><Relationship Id="rId9" Type="http://schemas.openxmlformats.org/officeDocument/2006/relationships/hyperlink" Target="http://www.facebook.com/csusmhope" TargetMode="External"/><Relationship Id="rId10" Type="http://schemas.openxmlformats.org/officeDocument/2006/relationships/hyperlink" Target="http://www.instagram.com/csusmh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936</Words>
  <Characters>5337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Woods</dc:creator>
  <cp:lastModifiedBy>Cathy Nguyen</cp:lastModifiedBy>
  <cp:revision>8</cp:revision>
  <cp:lastPrinted>2009-11-30T21:21:00Z</cp:lastPrinted>
  <dcterms:created xsi:type="dcterms:W3CDTF">2020-06-11T18:55:00Z</dcterms:created>
  <dcterms:modified xsi:type="dcterms:W3CDTF">2020-06-11T19:12:00Z</dcterms:modified>
</cp:coreProperties>
</file>